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F56" w:rsidRDefault="00003F56" w:rsidP="00003F56">
      <w:pPr>
        <w:pStyle w:val="ConsNonformat"/>
        <w:widowControl/>
        <w:tabs>
          <w:tab w:val="right" w:leader="dot" w:pos="10440"/>
        </w:tabs>
        <w:ind w:right="0"/>
        <w:jc w:val="both"/>
        <w:rPr>
          <w:rFonts w:ascii="Times New Roman" w:hAnsi="Times New Roman"/>
          <w:sz w:val="24"/>
          <w:szCs w:val="18"/>
        </w:rPr>
      </w:pPr>
    </w:p>
    <w:p w:rsidR="00232D87" w:rsidRDefault="00232D87" w:rsidP="00003F56">
      <w:pPr>
        <w:pStyle w:val="ConsNonformat"/>
        <w:widowControl/>
        <w:tabs>
          <w:tab w:val="right" w:leader="dot" w:pos="10440"/>
        </w:tabs>
        <w:ind w:right="0"/>
        <w:jc w:val="both"/>
        <w:rPr>
          <w:rFonts w:ascii="Times New Roman" w:hAnsi="Times New Roman"/>
          <w:sz w:val="24"/>
          <w:szCs w:val="18"/>
        </w:rPr>
      </w:pPr>
    </w:p>
    <w:p w:rsidR="00003F56" w:rsidRDefault="00003F56" w:rsidP="00003F56">
      <w:pPr>
        <w:pStyle w:val="a3"/>
        <w:ind w:firstLine="0"/>
      </w:pPr>
      <w: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3.25pt" o:ole="">
            <v:imagedata r:id="rId6" o:title=""/>
          </v:shape>
          <o:OLEObject Type="Embed" ProgID="CorelDraw.Graphic.6" ShapeID="_x0000_i1025" DrawAspect="Content" ObjectID="_1731830249" r:id="rId7"/>
        </w:object>
      </w:r>
    </w:p>
    <w:p w:rsidR="00003F56" w:rsidRDefault="00116B29" w:rsidP="00003F56">
      <w:pPr>
        <w:pStyle w:val="a3"/>
        <w:ind w:firstLine="0"/>
        <w:rPr>
          <w:i w:val="0"/>
          <w:sz w:val="28"/>
          <w:szCs w:val="28"/>
        </w:rPr>
      </w:pPr>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5.65pt;margin-top:5.65pt;width:520.2pt;height:90.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" strokecolor="white" strokeweight="0">
            <v:fill opacity="32896f"/>
            <v:textbox>
              <w:txbxContent>
                <w:p w:rsidR="00003F56" w:rsidRPr="009E7048" w:rsidRDefault="00003F56" w:rsidP="00003F56">
                  <w:pPr>
                    <w:pStyle w:val="3"/>
                    <w:rPr>
                      <w:szCs w:val="24"/>
                    </w:rPr>
                  </w:pPr>
                  <w:r w:rsidRPr="009E7048">
                    <w:rPr>
                      <w:szCs w:val="24"/>
                    </w:rPr>
                    <w:t xml:space="preserve">Республика Бурятия </w:t>
                  </w:r>
                </w:p>
                <w:p w:rsidR="00003F56" w:rsidRPr="009E7048" w:rsidRDefault="00003F56" w:rsidP="00003F56">
                  <w:pPr>
                    <w:pStyle w:val="3"/>
                    <w:rPr>
                      <w:szCs w:val="24"/>
                    </w:rPr>
                  </w:pPr>
                  <w:r w:rsidRPr="009E7048">
                    <w:rPr>
                      <w:szCs w:val="24"/>
                    </w:rPr>
                    <w:t>Северо-Байкальский район</w:t>
                  </w:r>
                </w:p>
                <w:p w:rsidR="00003F56" w:rsidRPr="009E7048" w:rsidRDefault="00003F56" w:rsidP="00003F56">
                  <w:pPr>
                    <w:jc w:val="center"/>
                    <w:rPr>
                      <w:b/>
                      <w:bCs/>
                      <w:lang w:val="ru-RU"/>
                    </w:rPr>
                  </w:pPr>
                  <w:r w:rsidRPr="009E7048">
                    <w:rPr>
                      <w:b/>
                      <w:bCs/>
                      <w:lang w:val="ru-RU"/>
                    </w:rPr>
                    <w:t>Совет депутатов муниципального образования сельского</w:t>
                  </w:r>
                </w:p>
                <w:p w:rsidR="00003F56" w:rsidRPr="009E7048" w:rsidRDefault="00003F56" w:rsidP="00003F56">
                  <w:pPr>
                    <w:jc w:val="center"/>
                    <w:rPr>
                      <w:b/>
                      <w:bCs/>
                      <w:lang w:val="ru-RU"/>
                    </w:rPr>
                  </w:pPr>
                  <w:r w:rsidRPr="009E7048">
                    <w:rPr>
                      <w:b/>
                      <w:bCs/>
                      <w:lang w:val="ru-RU"/>
                    </w:rPr>
                    <w:t xml:space="preserve">поселения «Верхнезаимское» </w:t>
                  </w:r>
                  <w:r w:rsidRPr="009E7048">
                    <w:rPr>
                      <w:b/>
                      <w:bCs/>
                    </w:rPr>
                    <w:t>IV</w:t>
                  </w:r>
                  <w:r w:rsidRPr="009E7048">
                    <w:rPr>
                      <w:b/>
                      <w:bCs/>
                      <w:lang w:val="ru-RU"/>
                    </w:rPr>
                    <w:t xml:space="preserve"> созыва</w:t>
                  </w:r>
                </w:p>
                <w:p w:rsidR="00003F56" w:rsidRPr="009E7048" w:rsidRDefault="008D5FF7" w:rsidP="00003F56">
                  <w:pPr>
                    <w:jc w:val="center"/>
                    <w:rPr>
                      <w:b/>
                      <w:bCs/>
                      <w:lang w:val="ru-RU"/>
                    </w:rPr>
                  </w:pPr>
                  <w:r w:rsidRPr="00232D87">
                    <w:rPr>
                      <w:b/>
                      <w:bCs/>
                      <w:color w:val="FF0000"/>
                      <w:lang w:val="ru-RU"/>
                    </w:rPr>
                    <w:t xml:space="preserve"> </w:t>
                  </w:r>
                  <w:r w:rsidR="002C54B5">
                    <w:rPr>
                      <w:b/>
                      <w:bCs/>
                    </w:rPr>
                    <w:t>XXXI</w:t>
                  </w:r>
                  <w:r w:rsidR="007632A6">
                    <w:rPr>
                      <w:b/>
                      <w:bCs/>
                    </w:rPr>
                    <w:t>V</w:t>
                  </w:r>
                  <w:r w:rsidRPr="008D5FF7">
                    <w:rPr>
                      <w:b/>
                      <w:bCs/>
                      <w:lang w:val="ru-RU"/>
                    </w:rPr>
                    <w:t xml:space="preserve"> </w:t>
                  </w:r>
                  <w:r w:rsidR="00003F56" w:rsidRPr="009E7048">
                    <w:rPr>
                      <w:b/>
                      <w:bCs/>
                      <w:lang w:val="ru-RU"/>
                    </w:rPr>
                    <w:t>сессия</w:t>
                  </w:r>
                </w:p>
                <w:p w:rsidR="00003F56" w:rsidRPr="009E7048" w:rsidRDefault="00003F56" w:rsidP="00003F56">
                  <w:pPr>
                    <w:pStyle w:val="a3"/>
                    <w:ind w:firstLine="0"/>
                    <w:rPr>
                      <w:i w:val="0"/>
                      <w:sz w:val="24"/>
                      <w:szCs w:val="24"/>
                    </w:rPr>
                  </w:pPr>
                </w:p>
              </w:txbxContent>
            </v:textbox>
          </v:shape>
        </w:pict>
      </w:r>
    </w:p>
    <w:p w:rsidR="00003F56" w:rsidRDefault="00003F56" w:rsidP="00003F56">
      <w:pPr>
        <w:pStyle w:val="a3"/>
        <w:ind w:firstLine="0"/>
        <w:rPr>
          <w:i w:val="0"/>
          <w:sz w:val="28"/>
          <w:szCs w:val="28"/>
        </w:rPr>
      </w:pPr>
    </w:p>
    <w:p w:rsidR="00003F56" w:rsidRDefault="00116B29" w:rsidP="00003F56">
      <w:pPr>
        <w:pStyle w:val="a3"/>
        <w:ind w:firstLine="0"/>
        <w:rPr>
          <w:i w:val="0"/>
          <w:sz w:val="28"/>
          <w:szCs w:val="28"/>
        </w:rPr>
      </w:pPr>
      <w:r>
        <w:rPr>
          <w:noProof/>
        </w:rPr>
        <w:pict>
          <v:line id="Line 3" o:spid="_x0000_s1028" style="position:absolute;left:0;text-align:left;z-index:251661312;visibility:visible;mso-wrap-distance-top:-3e-5mm;mso-wrap-distance-bottom:-3e-5mm" from="-7.65pt,69.75pt" to="514.3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" strokecolor="aqua" strokeweight="3pt"/>
        </w:pict>
      </w:r>
      <w:r>
        <w:rPr>
          <w:noProof/>
        </w:rPr>
        <w:pict>
          <v:line id="Line 2" o:spid="_x0000_s1027" style="position:absolute;left:0;text-align:left;z-index:251660288;visibility:visible;mso-wrap-distance-top:-3e-5mm;mso-wrap-distance-bottom:-3e-5mm" from="-7.65pt,63.35pt" to="514.35pt,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" strokecolor="yellow" strokeweight="3pt"/>
        </w:pict>
      </w:r>
    </w:p>
    <w:p w:rsidR="00003F56" w:rsidRDefault="00003F56" w:rsidP="00003F56">
      <w:pPr>
        <w:pStyle w:val="a3"/>
        <w:ind w:firstLine="0"/>
        <w:rPr>
          <w:i w:val="0"/>
          <w:sz w:val="28"/>
          <w:szCs w:val="28"/>
        </w:rPr>
      </w:pPr>
    </w:p>
    <w:p w:rsidR="00003F56" w:rsidRDefault="00003F56" w:rsidP="00003F56">
      <w:pPr>
        <w:pStyle w:val="a3"/>
        <w:ind w:firstLine="0"/>
        <w:rPr>
          <w:i w:val="0"/>
          <w:sz w:val="28"/>
          <w:szCs w:val="28"/>
        </w:rPr>
      </w:pPr>
    </w:p>
    <w:p w:rsidR="00003F56" w:rsidRDefault="00003F56" w:rsidP="00003F56">
      <w:pPr>
        <w:pStyle w:val="a3"/>
        <w:ind w:firstLine="0"/>
        <w:rPr>
          <w:i w:val="0"/>
          <w:sz w:val="28"/>
          <w:szCs w:val="28"/>
        </w:rPr>
      </w:pPr>
    </w:p>
    <w:p w:rsidR="00003F56" w:rsidRDefault="00003F56" w:rsidP="00003F56">
      <w:pPr>
        <w:jc w:val="center"/>
        <w:rPr>
          <w:sz w:val="16"/>
          <w:szCs w:val="16"/>
          <w:lang w:val="ru-RU"/>
        </w:rPr>
      </w:pPr>
    </w:p>
    <w:p w:rsidR="00003F56" w:rsidRPr="009E7048" w:rsidRDefault="00003F56" w:rsidP="002C54B5">
      <w:pPr>
        <w:jc w:val="center"/>
        <w:rPr>
          <w:b/>
          <w:lang w:val="ru-RU"/>
        </w:rPr>
      </w:pPr>
      <w:r w:rsidRPr="009E7048">
        <w:rPr>
          <w:b/>
          <w:lang w:val="ru-RU"/>
        </w:rPr>
        <w:t>Решение</w:t>
      </w:r>
      <w:r w:rsidR="000A2D1E">
        <w:rPr>
          <w:b/>
          <w:lang w:val="ru-RU"/>
        </w:rPr>
        <w:t xml:space="preserve"> проект</w:t>
      </w:r>
      <w:bookmarkStart w:id="0" w:name="_GoBack"/>
      <w:bookmarkEnd w:id="0"/>
    </w:p>
    <w:p w:rsidR="00003F56" w:rsidRPr="009E7048" w:rsidRDefault="00003F56" w:rsidP="00003F56">
      <w:pPr>
        <w:rPr>
          <w:b/>
          <w:lang w:val="ru-RU"/>
        </w:rPr>
      </w:pPr>
    </w:p>
    <w:p w:rsidR="00003F56" w:rsidRPr="002C54B5" w:rsidRDefault="00232D87" w:rsidP="00003F56">
      <w:pPr>
        <w:rPr>
          <w:b/>
          <w:lang w:val="ru-RU" w:eastAsia="ru-RU"/>
        </w:rPr>
      </w:pPr>
      <w:r w:rsidRPr="002C54B5">
        <w:rPr>
          <w:b/>
          <w:lang w:val="ru-RU" w:eastAsia="ru-RU"/>
        </w:rPr>
        <w:t>О  внесении</w:t>
      </w:r>
      <w:r w:rsidR="00003F56" w:rsidRPr="002C54B5">
        <w:rPr>
          <w:b/>
          <w:lang w:val="ru-RU" w:eastAsia="ru-RU"/>
        </w:rPr>
        <w:t xml:space="preserve"> изменений и дополнений </w:t>
      </w:r>
    </w:p>
    <w:p w:rsidR="00003F56" w:rsidRPr="002C54B5" w:rsidRDefault="00003F56" w:rsidP="00003F56">
      <w:pPr>
        <w:rPr>
          <w:b/>
          <w:lang w:val="ru-RU" w:eastAsia="ru-RU"/>
        </w:rPr>
      </w:pPr>
      <w:r w:rsidRPr="002C54B5">
        <w:rPr>
          <w:b/>
          <w:lang w:val="ru-RU" w:eastAsia="ru-RU"/>
        </w:rPr>
        <w:t xml:space="preserve">в Устав муниципального образования сельского </w:t>
      </w:r>
    </w:p>
    <w:p w:rsidR="00003F56" w:rsidRPr="002C54B5" w:rsidRDefault="00003F56" w:rsidP="00003F56">
      <w:pPr>
        <w:rPr>
          <w:b/>
          <w:lang w:val="ru-RU" w:eastAsia="ru-RU"/>
        </w:rPr>
      </w:pPr>
      <w:r w:rsidRPr="002C54B5">
        <w:rPr>
          <w:b/>
          <w:lang w:val="ru-RU" w:eastAsia="ru-RU"/>
        </w:rPr>
        <w:t xml:space="preserve">поселения «Верхнезаимское» </w:t>
      </w:r>
    </w:p>
    <w:p w:rsidR="00003F56" w:rsidRPr="002C54B5" w:rsidRDefault="00003F56" w:rsidP="00003F56">
      <w:pPr>
        <w:rPr>
          <w:b/>
          <w:lang w:val="ru-RU"/>
        </w:rPr>
      </w:pPr>
      <w:r w:rsidRPr="002C54B5">
        <w:rPr>
          <w:b/>
          <w:bCs/>
          <w:lang w:val="ru-RU"/>
        </w:rPr>
        <w:t>Северо-Байкальского района</w:t>
      </w:r>
      <w:r w:rsidRPr="002C54B5">
        <w:rPr>
          <w:b/>
          <w:lang w:val="ru-RU"/>
        </w:rPr>
        <w:t xml:space="preserve"> Республики Бурятия</w:t>
      </w:r>
    </w:p>
    <w:p w:rsidR="00003F56" w:rsidRPr="002C54B5" w:rsidRDefault="00003F56" w:rsidP="00003F56">
      <w:pPr>
        <w:rPr>
          <w:b/>
          <w:lang w:val="ru-RU"/>
        </w:rPr>
      </w:pPr>
    </w:p>
    <w:p w:rsidR="002C54B5" w:rsidRPr="002C54B5" w:rsidRDefault="002C54B5" w:rsidP="002C54B5">
      <w:pPr>
        <w:pStyle w:val="aa"/>
        <w:spacing w:before="0" w:beforeAutospacing="0" w:after="0" w:afterAutospacing="0"/>
        <w:ind w:firstLine="709"/>
        <w:jc w:val="both"/>
        <w:rPr>
          <w:b/>
        </w:rPr>
      </w:pPr>
      <w:r w:rsidRPr="002C54B5">
        <w:rPr>
          <w:color w:val="000000"/>
        </w:rPr>
        <w:t>В соответствии с изменениями, внесенным в Федеральный </w:t>
      </w:r>
      <w:hyperlink r:id="rId8" w:history="1">
        <w:r w:rsidRPr="002C54B5">
          <w:rPr>
            <w:rStyle w:val="1"/>
          </w:rPr>
          <w:t>закон</w:t>
        </w:r>
      </w:hyperlink>
      <w:r w:rsidRPr="002C54B5">
        <w:t> </w:t>
      </w:r>
      <w:hyperlink r:id="rId9" w:tgtFrame="_blank" w:history="1">
        <w:r w:rsidRPr="002C54B5">
          <w:rPr>
            <w:rStyle w:val="1"/>
          </w:rPr>
          <w:t>от 6 октября 2003 года № 131-ФЗ</w:t>
        </w:r>
      </w:hyperlink>
      <w:r w:rsidRPr="002C54B5">
        <w:t> «Об общих принципах организации местного самоуправления в Российской Федерации»,  в целях приведения  Устава муниципального образования сельско</w:t>
      </w:r>
      <w:r w:rsidR="00F85ED8">
        <w:t>го</w:t>
      </w:r>
      <w:r w:rsidRPr="002C54B5">
        <w:t xml:space="preserve"> поселени</w:t>
      </w:r>
      <w:r w:rsidR="00F85ED8">
        <w:t>я</w:t>
      </w:r>
      <w:r w:rsidRPr="002C54B5">
        <w:t xml:space="preserve"> «Верхнезаимское» Совет депутатов муниципального образования сельско</w:t>
      </w:r>
      <w:r w:rsidR="00F85ED8">
        <w:t>го поселения</w:t>
      </w:r>
      <w:r w:rsidRPr="002C54B5">
        <w:t xml:space="preserve"> «Верхнезаимское» IV созыва </w:t>
      </w:r>
      <w:r w:rsidRPr="002C54B5">
        <w:rPr>
          <w:b/>
        </w:rPr>
        <w:t>решил:</w:t>
      </w:r>
    </w:p>
    <w:p w:rsidR="002C54B5" w:rsidRPr="002C54B5" w:rsidRDefault="002C54B5" w:rsidP="002C54B5">
      <w:pPr>
        <w:ind w:firstLine="709"/>
        <w:jc w:val="both"/>
        <w:rPr>
          <w:color w:val="000000"/>
          <w:lang w:val="ru-RU"/>
        </w:rPr>
      </w:pPr>
      <w:r w:rsidRPr="002C54B5">
        <w:rPr>
          <w:lang w:val="ru-RU"/>
        </w:rPr>
        <w:t>1. Внести</w:t>
      </w:r>
      <w:r w:rsidR="00F85ED8">
        <w:rPr>
          <w:lang w:val="ru-RU"/>
        </w:rPr>
        <w:t xml:space="preserve"> </w:t>
      </w:r>
      <w:r w:rsidRPr="002C54B5">
        <w:rPr>
          <w:lang w:val="ru-RU"/>
        </w:rPr>
        <w:t>в</w:t>
      </w:r>
      <w:r w:rsidRPr="002C54B5">
        <w:t> </w:t>
      </w:r>
      <w:hyperlink r:id="rId10" w:tgtFrame="_blank" w:history="1">
        <w:r w:rsidRPr="002C54B5">
          <w:rPr>
            <w:rStyle w:val="2"/>
            <w:lang w:val="ru-RU"/>
          </w:rPr>
          <w:t>Устав</w:t>
        </w:r>
      </w:hyperlink>
      <w:r w:rsidRPr="002C54B5">
        <w:t> </w:t>
      </w:r>
      <w:r w:rsidRPr="002C54B5">
        <w:rPr>
          <w:lang w:val="ru-RU"/>
        </w:rPr>
        <w:t>муниципального об</w:t>
      </w:r>
      <w:r w:rsidRPr="002C54B5">
        <w:rPr>
          <w:color w:val="000000"/>
          <w:lang w:val="ru-RU"/>
        </w:rPr>
        <w:t>разования сельско</w:t>
      </w:r>
      <w:r w:rsidR="00F85ED8">
        <w:rPr>
          <w:color w:val="000000"/>
          <w:lang w:val="ru-RU"/>
        </w:rPr>
        <w:t>го поселения</w:t>
      </w:r>
      <w:r w:rsidRPr="002C54B5">
        <w:rPr>
          <w:color w:val="000000"/>
          <w:lang w:val="ru-RU"/>
        </w:rPr>
        <w:t xml:space="preserve"> «Верхнезаимское»</w:t>
      </w:r>
      <w:r w:rsidRPr="002C54B5">
        <w:rPr>
          <w:color w:val="000000"/>
        </w:rPr>
        <w:t> </w:t>
      </w:r>
      <w:r w:rsidRPr="002C54B5">
        <w:rPr>
          <w:color w:val="000000"/>
          <w:shd w:val="clear" w:color="auto" w:fill="FFFFFF"/>
          <w:lang w:val="ru-RU"/>
        </w:rPr>
        <w:t>от 29.12.2015 № 81 (в редакции решений Совета депутатов от 18.04.2017 № 120, от 15.12.2017 № 147, от 23.05.2018 № 161, от 14.08.2018 № 175, от 17.12.2018 № 22, от 24.06.2019 № 39, от 04.10.2019 № 46, от 19.11.2019 № 50, от 19.10.2020 № 78,</w:t>
      </w:r>
      <w:r w:rsidRPr="002C54B5">
        <w:rPr>
          <w:color w:val="000000"/>
          <w:lang w:val="ru-RU" w:eastAsia="ru-RU"/>
        </w:rPr>
        <w:t xml:space="preserve">) проект </w:t>
      </w:r>
      <w:r w:rsidRPr="002C54B5">
        <w:rPr>
          <w:color w:val="000000"/>
          <w:lang w:val="ru-RU"/>
        </w:rPr>
        <w:t>следующих изменений и дополнений:</w:t>
      </w:r>
    </w:p>
    <w:p w:rsidR="002C54B5" w:rsidRPr="002C54B5" w:rsidRDefault="002C54B5" w:rsidP="002C54B5">
      <w:pPr>
        <w:autoSpaceDE w:val="0"/>
        <w:autoSpaceDN w:val="0"/>
        <w:adjustRightInd w:val="0"/>
        <w:jc w:val="both"/>
        <w:rPr>
          <w:lang w:val="ru-RU"/>
        </w:rPr>
      </w:pPr>
      <w:r w:rsidRPr="002C54B5">
        <w:rPr>
          <w:color w:val="000000"/>
          <w:lang w:val="ru-RU"/>
        </w:rPr>
        <w:t xml:space="preserve">           1.1.</w:t>
      </w:r>
      <w:r w:rsidRPr="002C54B5">
        <w:rPr>
          <w:color w:val="000000"/>
        </w:rPr>
        <w:t>  </w:t>
      </w:r>
      <w:r w:rsidRPr="002C54B5">
        <w:rPr>
          <w:color w:val="000000"/>
          <w:lang w:val="ru-RU"/>
        </w:rPr>
        <w:t xml:space="preserve">в пункте 9 статьи 2 «Вопросы местного значения поселения» </w:t>
      </w:r>
      <w:r w:rsidRPr="002C54B5">
        <w:rPr>
          <w:lang w:val="ru-RU"/>
        </w:rPr>
        <w:t>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2C54B5" w:rsidRPr="002C54B5" w:rsidRDefault="002C54B5" w:rsidP="002C54B5">
      <w:pPr>
        <w:pStyle w:val="aa"/>
        <w:spacing w:before="0" w:beforeAutospacing="0" w:after="0" w:afterAutospacing="0"/>
        <w:ind w:firstLine="709"/>
        <w:jc w:val="both"/>
        <w:rPr>
          <w:color w:val="000000"/>
        </w:rPr>
      </w:pPr>
      <w:r w:rsidRPr="002C54B5">
        <w:rPr>
          <w:color w:val="000000"/>
        </w:rPr>
        <w:t>1.2. часть 1 статьи 3 «Права органов местного самоуправления поселения на решение вопросов, не отнесенных к вопросам к вопросам местного значения поселения» дополнить пунктом 18 следующего содержания:</w:t>
      </w:r>
    </w:p>
    <w:p w:rsidR="002C54B5" w:rsidRPr="002C54B5" w:rsidRDefault="002C54B5" w:rsidP="002C54B5">
      <w:pPr>
        <w:autoSpaceDE w:val="0"/>
        <w:autoSpaceDN w:val="0"/>
        <w:adjustRightInd w:val="0"/>
        <w:ind w:firstLine="709"/>
        <w:jc w:val="both"/>
        <w:rPr>
          <w:lang w:val="ru-RU"/>
        </w:rPr>
      </w:pPr>
      <w:r w:rsidRPr="002C54B5">
        <w:rPr>
          <w:color w:val="000000"/>
          <w:lang w:val="ru-RU"/>
        </w:rPr>
        <w:t xml:space="preserve">«18) </w:t>
      </w:r>
      <w:r w:rsidRPr="002C54B5">
        <w:rPr>
          <w:lang w:val="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2C54B5" w:rsidRPr="002C54B5" w:rsidRDefault="002C54B5" w:rsidP="002C54B5">
      <w:pPr>
        <w:autoSpaceDE w:val="0"/>
        <w:autoSpaceDN w:val="0"/>
        <w:adjustRightInd w:val="0"/>
        <w:ind w:firstLine="709"/>
        <w:jc w:val="both"/>
        <w:rPr>
          <w:lang w:val="ru-RU"/>
        </w:rPr>
      </w:pPr>
      <w:r w:rsidRPr="002C54B5">
        <w:rPr>
          <w:lang w:val="ru-RU"/>
        </w:rPr>
        <w:t>1.3. в статье 13 «Публичные слушания, общественные обсуждения»:</w:t>
      </w:r>
    </w:p>
    <w:p w:rsidR="002C54B5" w:rsidRPr="002C54B5" w:rsidRDefault="002C54B5" w:rsidP="002C54B5">
      <w:pPr>
        <w:autoSpaceDE w:val="0"/>
        <w:autoSpaceDN w:val="0"/>
        <w:adjustRightInd w:val="0"/>
        <w:ind w:firstLine="709"/>
        <w:jc w:val="both"/>
        <w:rPr>
          <w:lang w:val="ru-RU"/>
        </w:rPr>
      </w:pPr>
      <w:r w:rsidRPr="002C54B5">
        <w:rPr>
          <w:lang w:val="ru-RU"/>
        </w:rPr>
        <w:t>а) часть 4 исключить;</w:t>
      </w:r>
    </w:p>
    <w:p w:rsidR="002C54B5" w:rsidRPr="002C54B5" w:rsidRDefault="002C54B5" w:rsidP="002C54B5">
      <w:pPr>
        <w:autoSpaceDE w:val="0"/>
        <w:autoSpaceDN w:val="0"/>
        <w:adjustRightInd w:val="0"/>
        <w:ind w:firstLine="709"/>
        <w:jc w:val="both"/>
        <w:rPr>
          <w:lang w:val="ru-RU"/>
        </w:rPr>
      </w:pPr>
      <w:r w:rsidRPr="002C54B5">
        <w:rPr>
          <w:lang w:val="ru-RU"/>
        </w:rPr>
        <w:t>б) части 5 и 6 изложить в следующей редакции:</w:t>
      </w:r>
    </w:p>
    <w:p w:rsidR="002C54B5" w:rsidRPr="002C54B5" w:rsidRDefault="002C54B5" w:rsidP="002C54B5">
      <w:pPr>
        <w:autoSpaceDE w:val="0"/>
        <w:autoSpaceDN w:val="0"/>
        <w:adjustRightInd w:val="0"/>
        <w:ind w:firstLine="709"/>
        <w:jc w:val="both"/>
        <w:rPr>
          <w:lang w:val="ru-RU"/>
        </w:rPr>
      </w:pPr>
      <w:r w:rsidRPr="002C54B5">
        <w:rPr>
          <w:lang w:val="ru-RU"/>
        </w:rPr>
        <w:t>«5</w:t>
      </w:r>
      <w:r w:rsidR="0060756E" w:rsidRPr="0060756E">
        <w:rPr>
          <w:lang w:val="ru-RU"/>
        </w:rPr>
        <w:t>)</w:t>
      </w:r>
      <w:r w:rsidRPr="002C54B5">
        <w:rPr>
          <w:lang w:val="ru-RU"/>
        </w:rPr>
        <w:t xml:space="preserve"> Порядок организации и проведения публичных слушаний определяется  нормативным правовым актом Совета депутатов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поселения в информационно-телекоммуникационной сети «Интернет» с учетом положений Федерального </w:t>
      </w:r>
      <w:hyperlink r:id="rId11" w:history="1">
        <w:r w:rsidRPr="002C54B5">
          <w:rPr>
            <w:lang w:val="ru-RU"/>
          </w:rPr>
          <w:t>закона</w:t>
        </w:r>
      </w:hyperlink>
      <w:r w:rsidRPr="002C54B5">
        <w:rPr>
          <w:lang w:val="ru-RU"/>
        </w:rPr>
        <w:t xml:space="preserve"> от 9 февраля 2009 года № 8-ФЗ «Об обеспечении доступа к информации о </w:t>
      </w:r>
      <w:r w:rsidRPr="002C54B5">
        <w:rPr>
          <w:lang w:val="ru-RU"/>
        </w:rPr>
        <w:lastRenderedPageBreak/>
        <w:t>деятельности государственных органов и органов местного самоуправления» (далее в настоящей части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C54B5" w:rsidRPr="002C54B5" w:rsidRDefault="002C54B5" w:rsidP="002C54B5">
      <w:pPr>
        <w:autoSpaceDE w:val="0"/>
        <w:autoSpaceDN w:val="0"/>
        <w:adjustRightInd w:val="0"/>
        <w:ind w:firstLine="709"/>
        <w:jc w:val="both"/>
        <w:rPr>
          <w:lang w:val="ru-RU"/>
        </w:rPr>
      </w:pPr>
      <w:r w:rsidRPr="002C54B5">
        <w:rPr>
          <w:lang w:val="ru-RU"/>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 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2C54B5" w:rsidRPr="002C54B5" w:rsidRDefault="002C54B5" w:rsidP="002C54B5">
      <w:pPr>
        <w:autoSpaceDE w:val="0"/>
        <w:autoSpaceDN w:val="0"/>
        <w:adjustRightInd w:val="0"/>
        <w:ind w:firstLine="709"/>
        <w:jc w:val="both"/>
        <w:rPr>
          <w:lang w:val="ru-RU"/>
        </w:rPr>
      </w:pPr>
      <w:r w:rsidRPr="002C54B5">
        <w:rPr>
          <w:lang w:val="ru-RU"/>
        </w:rPr>
        <w:t>1.4. пункт 9 части 6 статьи 23 «Глава поселения» изложить в следующей редакции:</w:t>
      </w:r>
    </w:p>
    <w:p w:rsidR="002C54B5" w:rsidRPr="002C54B5" w:rsidRDefault="002C54B5" w:rsidP="002C54B5">
      <w:pPr>
        <w:autoSpaceDE w:val="0"/>
        <w:autoSpaceDN w:val="0"/>
        <w:adjustRightInd w:val="0"/>
        <w:ind w:firstLine="709"/>
        <w:jc w:val="both"/>
        <w:rPr>
          <w:lang w:val="ru-RU"/>
        </w:rPr>
      </w:pPr>
      <w:r w:rsidRPr="002C54B5">
        <w:rPr>
          <w:lang w:val="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C54B5" w:rsidRPr="002C54B5" w:rsidRDefault="002C54B5" w:rsidP="002C54B5">
      <w:pPr>
        <w:autoSpaceDE w:val="0"/>
        <w:autoSpaceDN w:val="0"/>
        <w:adjustRightInd w:val="0"/>
        <w:ind w:firstLine="709"/>
        <w:jc w:val="both"/>
        <w:rPr>
          <w:lang w:val="ru-RU"/>
        </w:rPr>
      </w:pPr>
      <w:r w:rsidRPr="002C54B5">
        <w:rPr>
          <w:lang w:val="ru-RU"/>
        </w:rPr>
        <w:t>1.5. пункт 7 части 11 статьи 25 «Статус депутата Совета депутатов поселения, Главы поселения» изложить в следующей редакции:</w:t>
      </w:r>
    </w:p>
    <w:p w:rsidR="002C54B5" w:rsidRPr="002C54B5" w:rsidRDefault="002C54B5" w:rsidP="002C54B5">
      <w:pPr>
        <w:autoSpaceDE w:val="0"/>
        <w:autoSpaceDN w:val="0"/>
        <w:adjustRightInd w:val="0"/>
        <w:ind w:firstLine="709"/>
        <w:jc w:val="both"/>
        <w:rPr>
          <w:lang w:val="ru-RU"/>
        </w:rPr>
      </w:pPr>
      <w:r w:rsidRPr="002C54B5">
        <w:rPr>
          <w:lang w:val="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C54B5" w:rsidRPr="002C54B5" w:rsidRDefault="002C54B5" w:rsidP="002C54B5">
      <w:pPr>
        <w:pStyle w:val="ConsPlusNormal"/>
        <w:ind w:firstLine="0"/>
        <w:jc w:val="both"/>
        <w:rPr>
          <w:rFonts w:ascii="Times New Roman" w:hAnsi="Times New Roman" w:cs="Times New Roman"/>
          <w:sz w:val="24"/>
          <w:szCs w:val="24"/>
        </w:rPr>
      </w:pPr>
      <w:r w:rsidRPr="002C54B5">
        <w:rPr>
          <w:rFonts w:ascii="Times New Roman" w:hAnsi="Times New Roman" w:cs="Times New Roman"/>
          <w:sz w:val="24"/>
          <w:szCs w:val="24"/>
        </w:rPr>
        <w:t xml:space="preserve">           1.6. в статье 25 «Статус депутата Совета депутатов поселения, Главы поселения»</w:t>
      </w:r>
    </w:p>
    <w:p w:rsidR="002C54B5" w:rsidRPr="002C54B5" w:rsidRDefault="002C54B5" w:rsidP="002C54B5">
      <w:pPr>
        <w:pStyle w:val="ConsPlusNormal"/>
        <w:jc w:val="both"/>
        <w:rPr>
          <w:rFonts w:ascii="Times New Roman" w:hAnsi="Times New Roman" w:cs="Times New Roman"/>
          <w:sz w:val="24"/>
          <w:szCs w:val="24"/>
        </w:rPr>
      </w:pPr>
      <w:r w:rsidRPr="002C54B5">
        <w:rPr>
          <w:rFonts w:ascii="Times New Roman" w:hAnsi="Times New Roman" w:cs="Times New Roman"/>
          <w:sz w:val="24"/>
          <w:szCs w:val="24"/>
        </w:rPr>
        <w:t>а) в части 5 слова «членом Совета Федерации Федерального Собрания Российской Федерации» заменить словами «сенатором Российской Федерации»;</w:t>
      </w:r>
    </w:p>
    <w:p w:rsidR="002C54B5" w:rsidRPr="002C54B5" w:rsidRDefault="002C54B5" w:rsidP="002C54B5">
      <w:pPr>
        <w:pStyle w:val="ConsPlusNormal"/>
        <w:ind w:firstLine="0"/>
        <w:jc w:val="both"/>
        <w:rPr>
          <w:rFonts w:ascii="Times New Roman" w:hAnsi="Times New Roman" w:cs="Times New Roman"/>
          <w:sz w:val="24"/>
          <w:szCs w:val="24"/>
        </w:rPr>
      </w:pPr>
      <w:r w:rsidRPr="002C54B5">
        <w:rPr>
          <w:rFonts w:ascii="Times New Roman" w:hAnsi="Times New Roman" w:cs="Times New Roman"/>
          <w:sz w:val="24"/>
          <w:szCs w:val="24"/>
        </w:rPr>
        <w:t xml:space="preserve">           1.7. часть 2 статьи 29 «Муниципальный контроль» изложить в следующей редакции:</w:t>
      </w:r>
    </w:p>
    <w:p w:rsidR="002C54B5" w:rsidRPr="002C54B5" w:rsidRDefault="002C54B5" w:rsidP="002C54B5">
      <w:pPr>
        <w:pStyle w:val="ConsPlusNormal"/>
        <w:jc w:val="both"/>
        <w:rPr>
          <w:rFonts w:ascii="Times New Roman" w:hAnsi="Times New Roman" w:cs="Times New Roman"/>
          <w:sz w:val="24"/>
          <w:szCs w:val="24"/>
        </w:rPr>
      </w:pPr>
      <w:r w:rsidRPr="002C54B5">
        <w:rPr>
          <w:rFonts w:ascii="Times New Roman" w:hAnsi="Times New Roman" w:cs="Times New Roman"/>
          <w:sz w:val="24"/>
          <w:szCs w:val="24"/>
        </w:rPr>
        <w:t xml:space="preserve">«2. </w:t>
      </w:r>
      <w:r w:rsidRPr="002C54B5">
        <w:rPr>
          <w:rFonts w:ascii="Times New Roman" w:hAnsi="Times New Roman" w:cs="Times New Roman"/>
          <w:color w:val="000000"/>
          <w:sz w:val="24"/>
          <w:szCs w:val="24"/>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2C54B5" w:rsidRPr="002C54B5" w:rsidRDefault="002C54B5" w:rsidP="002C54B5">
      <w:pPr>
        <w:autoSpaceDE w:val="0"/>
        <w:autoSpaceDN w:val="0"/>
        <w:adjustRightInd w:val="0"/>
        <w:ind w:firstLine="540"/>
        <w:jc w:val="both"/>
        <w:rPr>
          <w:lang w:val="ru-RU"/>
        </w:rPr>
      </w:pPr>
      <w:r w:rsidRPr="002C54B5">
        <w:rPr>
          <w:lang w:val="ru-RU"/>
        </w:rPr>
        <w:t xml:space="preserve">  1.8. абзац второй части 4 статьи 32 «Устав поселения» изложить в следующей редакции:</w:t>
      </w:r>
    </w:p>
    <w:p w:rsidR="002C54B5" w:rsidRPr="002C54B5" w:rsidRDefault="002C54B5" w:rsidP="002C54B5">
      <w:pPr>
        <w:tabs>
          <w:tab w:val="left" w:pos="851"/>
        </w:tabs>
        <w:autoSpaceDE w:val="0"/>
        <w:autoSpaceDN w:val="0"/>
        <w:adjustRightInd w:val="0"/>
        <w:ind w:firstLine="709"/>
        <w:jc w:val="both"/>
        <w:rPr>
          <w:lang w:val="ru-RU"/>
        </w:rPr>
      </w:pPr>
      <w:r w:rsidRPr="002C54B5">
        <w:rPr>
          <w:lang w:val="ru-RU"/>
        </w:rPr>
        <w:t xml:space="preserve">«Глава поселения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w:t>
      </w:r>
      <w:r w:rsidRPr="002C54B5">
        <w:rPr>
          <w:lang w:val="ru-RU"/>
        </w:rPr>
        <w:lastRenderedPageBreak/>
        <w:t xml:space="preserve">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 w:history="1">
        <w:r w:rsidRPr="002C54B5">
          <w:rPr>
            <w:lang w:val="ru-RU"/>
          </w:rPr>
          <w:t>частью 6 статьи 4</w:t>
        </w:r>
      </w:hyperlink>
      <w:r w:rsidRPr="002C54B5">
        <w:rPr>
          <w:lang w:val="ru-RU"/>
        </w:rPr>
        <w:t xml:space="preserve"> Федерального закона от 21 июля 2005 года </w:t>
      </w:r>
      <w:r w:rsidRPr="002C54B5">
        <w:t>N</w:t>
      </w:r>
      <w:r w:rsidRPr="002C54B5">
        <w:rPr>
          <w:lang w:val="ru-RU"/>
        </w:rPr>
        <w:t xml:space="preserve"> 97-ФЗ «О государственной регистрации уставов муниципальных образований».</w:t>
      </w:r>
    </w:p>
    <w:p w:rsidR="002C54B5" w:rsidRPr="002C54B5" w:rsidRDefault="002C54B5" w:rsidP="002C54B5">
      <w:pPr>
        <w:tabs>
          <w:tab w:val="left" w:pos="851"/>
        </w:tabs>
        <w:autoSpaceDE w:val="0"/>
        <w:autoSpaceDN w:val="0"/>
        <w:adjustRightInd w:val="0"/>
        <w:ind w:firstLine="709"/>
        <w:jc w:val="both"/>
        <w:rPr>
          <w:lang w:val="ru-RU"/>
        </w:rPr>
      </w:pPr>
      <w:r w:rsidRPr="002C54B5">
        <w:rPr>
          <w:lang w:val="ru-RU"/>
        </w:rPr>
        <w:t>1.9.  часть 1 статьи 56 «Вступление в силу настоящего Устава» изложить в следующей редакции:</w:t>
      </w:r>
    </w:p>
    <w:p w:rsidR="002C54B5" w:rsidRPr="002C54B5" w:rsidRDefault="002C54B5" w:rsidP="002C54B5">
      <w:pPr>
        <w:tabs>
          <w:tab w:val="left" w:pos="851"/>
        </w:tabs>
        <w:autoSpaceDE w:val="0"/>
        <w:autoSpaceDN w:val="0"/>
        <w:adjustRightInd w:val="0"/>
        <w:ind w:firstLine="709"/>
        <w:jc w:val="both"/>
        <w:rPr>
          <w:lang w:val="ru-RU"/>
        </w:rPr>
      </w:pPr>
      <w:r w:rsidRPr="002C54B5">
        <w:rPr>
          <w:lang w:val="ru-RU"/>
        </w:rPr>
        <w:t xml:space="preserve">«Настоящий </w:t>
      </w:r>
      <w:r w:rsidRPr="002C54B5">
        <w:rPr>
          <w:lang w:val="ru-RU" w:bidi="bn-BD"/>
        </w:rPr>
        <w:t xml:space="preserve">Устав, муниципальный правовой акт о внесении изменений и дополнений в устав муниципального образования сельского поселения «Верхнезаимское» подлежат официальному </w:t>
      </w:r>
      <w:r w:rsidR="00384652">
        <w:rPr>
          <w:lang w:val="ru-RU" w:bidi="bn-BD"/>
        </w:rPr>
        <w:t>обнародованию</w:t>
      </w:r>
      <w:r w:rsidRPr="002C54B5">
        <w:rPr>
          <w:lang w:val="ru-RU" w:bidi="bn-BD"/>
        </w:rPr>
        <w:t xml:space="preserve"> после их государственной регистрации и вступают в силу</w:t>
      </w:r>
      <w:r w:rsidRPr="002C54B5">
        <w:rPr>
          <w:lang w:bidi="bn-BD"/>
        </w:rPr>
        <w:t> </w:t>
      </w:r>
      <w:r w:rsidRPr="002C54B5">
        <w:rPr>
          <w:lang w:val="ru-RU" w:bidi="bn-BD"/>
        </w:rPr>
        <w:t>после</w:t>
      </w:r>
      <w:r w:rsidRPr="002C54B5">
        <w:rPr>
          <w:lang w:bidi="bn-BD"/>
        </w:rPr>
        <w:t> </w:t>
      </w:r>
      <w:r w:rsidRPr="002C54B5">
        <w:rPr>
          <w:lang w:val="ru-RU" w:bidi="bn-BD"/>
        </w:rPr>
        <w:t>их официального обнародования</w:t>
      </w:r>
      <w:r w:rsidRPr="002C54B5">
        <w:rPr>
          <w:lang w:val="ru-RU"/>
        </w:rPr>
        <w:t>».</w:t>
      </w:r>
    </w:p>
    <w:p w:rsidR="0060756E" w:rsidRPr="0060756E" w:rsidRDefault="0060756E" w:rsidP="0060756E">
      <w:pPr>
        <w:ind w:firstLine="709"/>
        <w:jc w:val="both"/>
        <w:rPr>
          <w:lang w:val="ru-RU"/>
        </w:rPr>
      </w:pPr>
      <w:r w:rsidRPr="0060756E">
        <w:rPr>
          <w:lang w:val="ru-RU"/>
        </w:rPr>
        <w:t>2. В порядке, установленном Федеральным законом от 21.07.2005 № 97-ФЗ «О государственной регистрации уставов муниципальных образований», в 15-ти дневный срок представить настоящее решение на государственную регистрацию.</w:t>
      </w:r>
    </w:p>
    <w:p w:rsidR="0060756E" w:rsidRPr="0060756E" w:rsidRDefault="0060756E" w:rsidP="0060756E">
      <w:pPr>
        <w:autoSpaceDE w:val="0"/>
        <w:autoSpaceDN w:val="0"/>
        <w:adjustRightInd w:val="0"/>
        <w:ind w:firstLine="709"/>
        <w:jc w:val="both"/>
        <w:rPr>
          <w:lang w:val="ru-RU"/>
        </w:rPr>
      </w:pPr>
      <w:r w:rsidRPr="0060756E">
        <w:rPr>
          <w:lang w:val="ru-RU"/>
        </w:rPr>
        <w:t xml:space="preserve">3. </w:t>
      </w:r>
      <w:r w:rsidR="00384652">
        <w:rPr>
          <w:lang w:val="ru-RU"/>
        </w:rPr>
        <w:t>Обнародовать</w:t>
      </w:r>
      <w:r w:rsidRPr="0060756E">
        <w:rPr>
          <w:lang w:val="ru-RU"/>
        </w:rPr>
        <w:t xml:space="preserve"> зарегистрированное решение Совета депутатов </w:t>
      </w:r>
      <w:r w:rsidRPr="0060756E">
        <w:rPr>
          <w:rFonts w:eastAsia="Calibri"/>
          <w:iCs/>
          <w:lang w:val="ru-RU"/>
        </w:rPr>
        <w:t xml:space="preserve">в течение 7 дней </w:t>
      </w:r>
      <w:r w:rsidRPr="0060756E">
        <w:rPr>
          <w:lang w:val="ru-RU"/>
        </w:rPr>
        <w:t xml:space="preserve">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Совета депутатов муниципального образования сельского поселения «Верхнезаимское» «О внесении изменений и дополнений в  Устав муниципального образования сельского поселения «Верхнезаимское» в государственный реестр уставов муниципальных образований Республики Бурятия, предусмотренного </w:t>
      </w:r>
      <w:hyperlink r:id="rId13" w:history="1">
        <w:r w:rsidRPr="0060756E">
          <w:rPr>
            <w:rStyle w:val="ab"/>
            <w:lang w:val="ru-RU"/>
          </w:rPr>
          <w:t>частью 6 статьи 4</w:t>
        </w:r>
      </w:hyperlink>
      <w:r w:rsidRPr="0060756E">
        <w:rPr>
          <w:lang w:val="ru-RU"/>
        </w:rPr>
        <w:t xml:space="preserve"> Федерального закона от 21.07.2005 № 97-ФЗ «О государственной регистрации уставов муниципальных образований».</w:t>
      </w:r>
    </w:p>
    <w:p w:rsidR="0060756E" w:rsidRPr="0060756E" w:rsidRDefault="0060756E" w:rsidP="0060756E">
      <w:pPr>
        <w:autoSpaceDE w:val="0"/>
        <w:autoSpaceDN w:val="0"/>
        <w:adjustRightInd w:val="0"/>
        <w:ind w:firstLine="709"/>
        <w:jc w:val="both"/>
        <w:rPr>
          <w:lang w:val="ru-RU"/>
        </w:rPr>
      </w:pPr>
      <w:r w:rsidRPr="0060756E">
        <w:rPr>
          <w:lang w:val="ru-RU"/>
        </w:rPr>
        <w:t xml:space="preserve">4. В десятидневный срок после </w:t>
      </w:r>
      <w:r w:rsidR="00384652">
        <w:rPr>
          <w:lang w:val="ru-RU"/>
        </w:rPr>
        <w:t>обнародования</w:t>
      </w:r>
      <w:r w:rsidRPr="0060756E">
        <w:rPr>
          <w:lang w:val="ru-RU"/>
        </w:rPr>
        <w:t xml:space="preserve"> направить информацию об </w:t>
      </w:r>
      <w:r w:rsidR="00384652">
        <w:rPr>
          <w:lang w:val="ru-RU"/>
        </w:rPr>
        <w:t>обнародовании</w:t>
      </w:r>
      <w:r w:rsidRPr="0060756E">
        <w:rPr>
          <w:lang w:val="ru-RU"/>
        </w:rPr>
        <w:t xml:space="preserve"> настоящего решения в Управление Министерства юстиции Российской Федерации по Республике Бурятия.</w:t>
      </w:r>
    </w:p>
    <w:p w:rsidR="0060756E" w:rsidRPr="0060756E" w:rsidRDefault="0060756E" w:rsidP="0060756E">
      <w:pPr>
        <w:autoSpaceDE w:val="0"/>
        <w:autoSpaceDN w:val="0"/>
        <w:adjustRightInd w:val="0"/>
        <w:ind w:firstLine="720"/>
        <w:jc w:val="both"/>
        <w:rPr>
          <w:lang w:val="ru-RU"/>
        </w:rPr>
      </w:pPr>
      <w:r w:rsidRPr="0060756E">
        <w:rPr>
          <w:lang w:val="ru-RU"/>
        </w:rPr>
        <w:t xml:space="preserve">5. Настоящее решение вступает в силу после его  официального </w:t>
      </w:r>
      <w:r w:rsidR="00384652">
        <w:rPr>
          <w:lang w:val="ru-RU"/>
        </w:rPr>
        <w:t>обнародования.</w:t>
      </w:r>
    </w:p>
    <w:p w:rsidR="0060756E" w:rsidRPr="0060756E" w:rsidRDefault="0060756E" w:rsidP="0060756E">
      <w:pPr>
        <w:ind w:firstLine="720"/>
        <w:jc w:val="both"/>
        <w:rPr>
          <w:lang w:val="ru-RU"/>
        </w:rPr>
      </w:pPr>
      <w:r w:rsidRPr="0060756E">
        <w:rPr>
          <w:lang w:val="ru-RU"/>
        </w:rPr>
        <w:t xml:space="preserve">6. Контроль за исполнением настоящего решения возложить на  Председателя Совета депутатов муниципального образования </w:t>
      </w:r>
      <w:r>
        <w:rPr>
          <w:lang w:val="ru-RU"/>
        </w:rPr>
        <w:t>сельского поселения</w:t>
      </w:r>
      <w:r w:rsidRPr="0060756E">
        <w:rPr>
          <w:lang w:val="ru-RU"/>
        </w:rPr>
        <w:t xml:space="preserve"> «</w:t>
      </w:r>
      <w:r>
        <w:rPr>
          <w:lang w:val="ru-RU"/>
        </w:rPr>
        <w:t>Верхнезаимское</w:t>
      </w:r>
      <w:r w:rsidRPr="0060756E">
        <w:rPr>
          <w:lang w:val="ru-RU"/>
        </w:rPr>
        <w:t xml:space="preserve">» </w:t>
      </w:r>
      <w:r>
        <w:t>I</w:t>
      </w:r>
      <w:r w:rsidRPr="0060756E">
        <w:t>V</w:t>
      </w:r>
      <w:r w:rsidRPr="0060756E">
        <w:rPr>
          <w:lang w:val="ru-RU"/>
        </w:rPr>
        <w:t xml:space="preserve"> созыва Яковлеву О.А.</w:t>
      </w:r>
    </w:p>
    <w:p w:rsidR="007738F6" w:rsidRDefault="007738F6" w:rsidP="007738F6">
      <w:pPr>
        <w:pStyle w:val="aa"/>
        <w:spacing w:before="0" w:beforeAutospacing="0" w:after="0" w:afterAutospacing="0"/>
        <w:jc w:val="both"/>
      </w:pPr>
    </w:p>
    <w:p w:rsidR="00384652" w:rsidRDefault="00384652" w:rsidP="007738F6">
      <w:pPr>
        <w:pStyle w:val="aa"/>
        <w:spacing w:before="0" w:beforeAutospacing="0" w:after="0" w:afterAutospacing="0"/>
        <w:jc w:val="both"/>
      </w:pPr>
    </w:p>
    <w:p w:rsidR="007738F6" w:rsidRDefault="003D6FB7" w:rsidP="007738F6">
      <w:pPr>
        <w:rPr>
          <w:b/>
          <w:lang w:val="ru-RU"/>
        </w:rPr>
      </w:pPr>
      <w:r>
        <w:rPr>
          <w:b/>
          <w:lang w:val="ru-RU"/>
        </w:rPr>
        <w:t>Председатель Совета депутатов</w:t>
      </w:r>
    </w:p>
    <w:p w:rsidR="003D6FB7" w:rsidRDefault="003D6FB7" w:rsidP="007738F6">
      <w:pPr>
        <w:rPr>
          <w:b/>
          <w:lang w:val="ru-RU"/>
        </w:rPr>
      </w:pPr>
      <w:r>
        <w:rPr>
          <w:b/>
          <w:lang w:val="ru-RU"/>
        </w:rPr>
        <w:t xml:space="preserve">муниципального образования </w:t>
      </w:r>
    </w:p>
    <w:p w:rsidR="003D6FB7" w:rsidRPr="007738F6" w:rsidRDefault="003D6FB7" w:rsidP="007738F6">
      <w:pPr>
        <w:rPr>
          <w:b/>
          <w:lang w:val="ru-RU"/>
        </w:rPr>
      </w:pPr>
      <w:r>
        <w:rPr>
          <w:b/>
          <w:lang w:val="ru-RU"/>
        </w:rPr>
        <w:t>сельского поселения «Верхнезаимское»                                                                  О.А. Яковлева</w:t>
      </w:r>
    </w:p>
    <w:p w:rsidR="007738F6" w:rsidRDefault="007738F6" w:rsidP="007738F6">
      <w:pPr>
        <w:rPr>
          <w:b/>
          <w:lang w:val="ru-RU"/>
        </w:rPr>
      </w:pPr>
    </w:p>
    <w:p w:rsidR="003D6FB7" w:rsidRDefault="003D6FB7" w:rsidP="007738F6">
      <w:pPr>
        <w:rPr>
          <w:b/>
          <w:lang w:val="ru-RU"/>
        </w:rPr>
      </w:pPr>
    </w:p>
    <w:p w:rsidR="007738F6" w:rsidRPr="007738F6" w:rsidRDefault="007738F6" w:rsidP="007738F6">
      <w:pPr>
        <w:rPr>
          <w:b/>
          <w:lang w:val="ru-RU"/>
        </w:rPr>
      </w:pPr>
      <w:r w:rsidRPr="007738F6">
        <w:rPr>
          <w:b/>
          <w:lang w:val="ru-RU"/>
        </w:rPr>
        <w:t>Глава муниципального образования</w:t>
      </w:r>
    </w:p>
    <w:p w:rsidR="007738F6" w:rsidRPr="007738F6" w:rsidRDefault="007738F6" w:rsidP="007738F6">
      <w:pPr>
        <w:rPr>
          <w:b/>
          <w:lang w:val="ru-RU"/>
        </w:rPr>
      </w:pPr>
      <w:r w:rsidRPr="007738F6">
        <w:rPr>
          <w:b/>
          <w:lang w:val="ru-RU"/>
        </w:rPr>
        <w:t xml:space="preserve">сельского поселения «Верхнезаимское»                                                           </w:t>
      </w:r>
      <w:r w:rsidR="002C54B5" w:rsidRPr="002C54B5">
        <w:rPr>
          <w:b/>
          <w:lang w:val="ru-RU"/>
        </w:rPr>
        <w:t xml:space="preserve">  </w:t>
      </w:r>
      <w:r w:rsidRPr="007738F6">
        <w:rPr>
          <w:b/>
          <w:lang w:val="ru-RU"/>
        </w:rPr>
        <w:t xml:space="preserve"> </w:t>
      </w:r>
      <w:r w:rsidR="00211E45">
        <w:rPr>
          <w:b/>
          <w:lang w:val="ru-RU"/>
        </w:rPr>
        <w:t xml:space="preserve">    </w:t>
      </w:r>
      <w:r w:rsidRPr="007738F6">
        <w:rPr>
          <w:b/>
          <w:lang w:val="ru-RU"/>
        </w:rPr>
        <w:t>А.П.Телешев</w:t>
      </w:r>
    </w:p>
    <w:p w:rsidR="007738F6" w:rsidRPr="00C35356" w:rsidRDefault="007738F6" w:rsidP="007738F6">
      <w:pPr>
        <w:pStyle w:val="aa"/>
        <w:spacing w:before="0" w:beforeAutospacing="0" w:after="0" w:afterAutospacing="0"/>
      </w:pPr>
    </w:p>
    <w:p w:rsidR="007738F6" w:rsidRDefault="007738F6" w:rsidP="007738F6">
      <w:pPr>
        <w:pStyle w:val="aa"/>
        <w:spacing w:before="0" w:beforeAutospacing="0" w:after="0" w:afterAutospacing="0"/>
      </w:pPr>
    </w:p>
    <w:p w:rsidR="00003F56" w:rsidRPr="009E7048" w:rsidRDefault="00003F56" w:rsidP="00003F56">
      <w:pPr>
        <w:jc w:val="both"/>
        <w:rPr>
          <w:b/>
          <w:lang w:val="ru-RU"/>
        </w:rPr>
      </w:pPr>
    </w:p>
    <w:p w:rsidR="0031623A" w:rsidRPr="00003F56" w:rsidRDefault="0031623A">
      <w:pPr>
        <w:rPr>
          <w:lang w:val="ru-RU"/>
        </w:rPr>
      </w:pPr>
    </w:p>
    <w:sectPr w:rsidR="0031623A" w:rsidRPr="00003F56" w:rsidSect="00006EB7">
      <w:footerReference w:type="even" r:id="rId14"/>
      <w:footerReference w:type="default" r:id="rId15"/>
      <w:pgSz w:w="12240" w:h="15840"/>
      <w:pgMar w:top="851" w:right="900" w:bottom="14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B29" w:rsidRDefault="00116B29" w:rsidP="003A4366">
      <w:r>
        <w:separator/>
      </w:r>
    </w:p>
  </w:endnote>
  <w:endnote w:type="continuationSeparator" w:id="0">
    <w:p w:rsidR="00116B29" w:rsidRDefault="00116B29" w:rsidP="003A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D9" w:rsidRDefault="004B6B8C">
    <w:pPr>
      <w:pStyle w:val="a6"/>
      <w:framePr w:wrap="around" w:vAnchor="text" w:hAnchor="margin" w:xAlign="right" w:y="1"/>
      <w:rPr>
        <w:rStyle w:val="a5"/>
      </w:rPr>
    </w:pPr>
    <w:r>
      <w:rPr>
        <w:rStyle w:val="a5"/>
      </w:rPr>
      <w:fldChar w:fldCharType="begin"/>
    </w:r>
    <w:r w:rsidR="00844275">
      <w:rPr>
        <w:rStyle w:val="a5"/>
      </w:rPr>
      <w:instrText xml:space="preserve">PAGE  </w:instrText>
    </w:r>
    <w:r>
      <w:rPr>
        <w:rStyle w:val="a5"/>
      </w:rPr>
      <w:fldChar w:fldCharType="end"/>
    </w:r>
  </w:p>
  <w:p w:rsidR="00F251D9" w:rsidRDefault="00116B29">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D9" w:rsidRDefault="004B6B8C">
    <w:pPr>
      <w:pStyle w:val="a6"/>
      <w:framePr w:wrap="around" w:vAnchor="text" w:hAnchor="margin" w:xAlign="right" w:y="1"/>
      <w:rPr>
        <w:rStyle w:val="a5"/>
        <w:sz w:val="22"/>
      </w:rPr>
    </w:pPr>
    <w:r>
      <w:rPr>
        <w:rStyle w:val="a5"/>
        <w:sz w:val="22"/>
      </w:rPr>
      <w:fldChar w:fldCharType="begin"/>
    </w:r>
    <w:r w:rsidR="00844275">
      <w:rPr>
        <w:rStyle w:val="a5"/>
        <w:sz w:val="22"/>
      </w:rPr>
      <w:instrText xml:space="preserve">PAGE  </w:instrText>
    </w:r>
    <w:r>
      <w:rPr>
        <w:rStyle w:val="a5"/>
        <w:sz w:val="22"/>
      </w:rPr>
      <w:fldChar w:fldCharType="separate"/>
    </w:r>
    <w:r w:rsidR="000A2D1E">
      <w:rPr>
        <w:rStyle w:val="a5"/>
        <w:noProof/>
        <w:sz w:val="22"/>
      </w:rPr>
      <w:t>1</w:t>
    </w:r>
    <w:r>
      <w:rPr>
        <w:rStyle w:val="a5"/>
        <w:sz w:val="22"/>
      </w:rPr>
      <w:fldChar w:fldCharType="end"/>
    </w:r>
  </w:p>
  <w:p w:rsidR="00F251D9" w:rsidRDefault="00116B29">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B29" w:rsidRDefault="00116B29" w:rsidP="003A4366">
      <w:r>
        <w:separator/>
      </w:r>
    </w:p>
  </w:footnote>
  <w:footnote w:type="continuationSeparator" w:id="0">
    <w:p w:rsidR="00116B29" w:rsidRDefault="00116B29" w:rsidP="003A4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3F56"/>
    <w:rsid w:val="00003F56"/>
    <w:rsid w:val="000360F3"/>
    <w:rsid w:val="0006278F"/>
    <w:rsid w:val="000A2D1E"/>
    <w:rsid w:val="000B4831"/>
    <w:rsid w:val="000E7966"/>
    <w:rsid w:val="00116B29"/>
    <w:rsid w:val="00143DF1"/>
    <w:rsid w:val="0018505D"/>
    <w:rsid w:val="00211E45"/>
    <w:rsid w:val="00232D87"/>
    <w:rsid w:val="00242945"/>
    <w:rsid w:val="00246579"/>
    <w:rsid w:val="00267AE3"/>
    <w:rsid w:val="002C2C58"/>
    <w:rsid w:val="002C54B5"/>
    <w:rsid w:val="002C66DE"/>
    <w:rsid w:val="002E2AE8"/>
    <w:rsid w:val="0031623A"/>
    <w:rsid w:val="00384652"/>
    <w:rsid w:val="00396605"/>
    <w:rsid w:val="003A4366"/>
    <w:rsid w:val="003D6FB7"/>
    <w:rsid w:val="003F1F93"/>
    <w:rsid w:val="00405939"/>
    <w:rsid w:val="004A02AB"/>
    <w:rsid w:val="004B6B8C"/>
    <w:rsid w:val="004C64C8"/>
    <w:rsid w:val="00505350"/>
    <w:rsid w:val="00524385"/>
    <w:rsid w:val="00533906"/>
    <w:rsid w:val="0060756E"/>
    <w:rsid w:val="00630F0E"/>
    <w:rsid w:val="0063666E"/>
    <w:rsid w:val="006810E0"/>
    <w:rsid w:val="007632A6"/>
    <w:rsid w:val="007738F6"/>
    <w:rsid w:val="00785E98"/>
    <w:rsid w:val="007863DE"/>
    <w:rsid w:val="007C6BB3"/>
    <w:rsid w:val="007E771C"/>
    <w:rsid w:val="007F0446"/>
    <w:rsid w:val="00844275"/>
    <w:rsid w:val="00867DEC"/>
    <w:rsid w:val="00892995"/>
    <w:rsid w:val="008D5FF7"/>
    <w:rsid w:val="009704EF"/>
    <w:rsid w:val="009A3093"/>
    <w:rsid w:val="00AA7E62"/>
    <w:rsid w:val="00B41CD3"/>
    <w:rsid w:val="00B831EB"/>
    <w:rsid w:val="00C341B3"/>
    <w:rsid w:val="00C5016F"/>
    <w:rsid w:val="00CB4C5E"/>
    <w:rsid w:val="00CE5373"/>
    <w:rsid w:val="00CF39C4"/>
    <w:rsid w:val="00DA1129"/>
    <w:rsid w:val="00DE67A6"/>
    <w:rsid w:val="00E24867"/>
    <w:rsid w:val="00E35A6D"/>
    <w:rsid w:val="00E73DC8"/>
    <w:rsid w:val="00EB6856"/>
    <w:rsid w:val="00EC05AD"/>
    <w:rsid w:val="00ED5713"/>
    <w:rsid w:val="00F85ED8"/>
    <w:rsid w:val="00FA70F8"/>
    <w:rsid w:val="00FC5132"/>
    <w:rsid w:val="00FD1A33"/>
  </w:rsids>
  <m:mathPr>
    <m:mathFont m:val="Cambria Math"/>
    <m:brkBin m:val="before"/>
    <m:brkBinSub m:val="--"/>
    <m:smallFrac m:val="0"/>
    <m:dispDef/>
    <m:lMargin m:val="0"/>
    <m:rMargin m:val="0"/>
    <m:defJc m:val="centerGroup"/>
    <m:wrapIndent m:val="1440"/>
    <m:intLim m:val="subSup"/>
    <m:naryLim m:val="undOvr"/>
  </m:mathPr>
  <w:themeFontLang w:val="ru-RU" w:bidi="bn-BD"/>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0F278D7"/>
  <w15:docId w15:val="{5250B797-DC5E-49B8-8D36-82A89FA8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F56"/>
    <w:pPr>
      <w:spacing w:after="0" w:line="240" w:lineRule="auto"/>
    </w:pPr>
    <w:rPr>
      <w:rFonts w:ascii="Times New Roman" w:eastAsia="Times New Roman" w:hAnsi="Times New Roman" w:cs="Times New Roman"/>
      <w:sz w:val="24"/>
      <w:szCs w:val="24"/>
      <w:lang w:val="en-US"/>
    </w:rPr>
  </w:style>
  <w:style w:type="paragraph" w:styleId="3">
    <w:name w:val="heading 3"/>
    <w:basedOn w:val="a"/>
    <w:next w:val="a"/>
    <w:link w:val="30"/>
    <w:qFormat/>
    <w:rsid w:val="00003F56"/>
    <w:pPr>
      <w:keepNext/>
      <w:jc w:val="center"/>
      <w:outlineLvl w:val="2"/>
    </w:pPr>
    <w:rPr>
      <w:rFonts w:eastAsia="Arial Unicode MS"/>
      <w:b/>
      <w:bCs/>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03F56"/>
    <w:rPr>
      <w:rFonts w:ascii="Times New Roman" w:eastAsia="Arial Unicode MS" w:hAnsi="Times New Roman" w:cs="Times New Roman"/>
      <w:b/>
      <w:bCs/>
      <w:sz w:val="24"/>
      <w:szCs w:val="20"/>
      <w:lang w:eastAsia="ru-RU"/>
    </w:rPr>
  </w:style>
  <w:style w:type="paragraph" w:customStyle="1" w:styleId="ConsNonformat">
    <w:name w:val="ConsNonformat"/>
    <w:rsid w:val="00003F5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3">
    <w:name w:val="Title"/>
    <w:basedOn w:val="a"/>
    <w:link w:val="a4"/>
    <w:qFormat/>
    <w:rsid w:val="00003F56"/>
    <w:pPr>
      <w:ind w:firstLine="2268"/>
      <w:jc w:val="center"/>
    </w:pPr>
    <w:rPr>
      <w:b/>
      <w:i/>
      <w:sz w:val="40"/>
      <w:szCs w:val="20"/>
      <w:lang w:val="ru-RU" w:eastAsia="ru-RU"/>
    </w:rPr>
  </w:style>
  <w:style w:type="character" w:customStyle="1" w:styleId="a4">
    <w:name w:val="Заголовок Знак"/>
    <w:basedOn w:val="a0"/>
    <w:link w:val="a3"/>
    <w:rsid w:val="00003F56"/>
    <w:rPr>
      <w:rFonts w:ascii="Times New Roman" w:eastAsia="Times New Roman" w:hAnsi="Times New Roman" w:cs="Times New Roman"/>
      <w:b/>
      <w:i/>
      <w:sz w:val="40"/>
      <w:szCs w:val="20"/>
      <w:lang w:eastAsia="ru-RU"/>
    </w:rPr>
  </w:style>
  <w:style w:type="character" w:styleId="a5">
    <w:name w:val="page number"/>
    <w:basedOn w:val="a0"/>
    <w:rsid w:val="00003F56"/>
  </w:style>
  <w:style w:type="paragraph" w:styleId="a6">
    <w:name w:val="footer"/>
    <w:basedOn w:val="a"/>
    <w:link w:val="a7"/>
    <w:rsid w:val="00003F56"/>
    <w:pPr>
      <w:tabs>
        <w:tab w:val="center" w:pos="4677"/>
        <w:tab w:val="right" w:pos="9355"/>
      </w:tabs>
    </w:pPr>
  </w:style>
  <w:style w:type="character" w:customStyle="1" w:styleId="a7">
    <w:name w:val="Нижний колонтитул Знак"/>
    <w:basedOn w:val="a0"/>
    <w:link w:val="a6"/>
    <w:rsid w:val="00003F56"/>
    <w:rPr>
      <w:rFonts w:ascii="Times New Roman" w:eastAsia="Times New Roman" w:hAnsi="Times New Roman" w:cs="Times New Roman"/>
      <w:sz w:val="24"/>
      <w:szCs w:val="24"/>
      <w:lang w:val="en-US"/>
    </w:rPr>
  </w:style>
  <w:style w:type="paragraph" w:styleId="a8">
    <w:name w:val="Balloon Text"/>
    <w:basedOn w:val="a"/>
    <w:link w:val="a9"/>
    <w:uiPriority w:val="99"/>
    <w:semiHidden/>
    <w:unhideWhenUsed/>
    <w:rsid w:val="000360F3"/>
    <w:rPr>
      <w:rFonts w:ascii="Tahoma" w:hAnsi="Tahoma" w:cs="Tahoma"/>
      <w:sz w:val="16"/>
      <w:szCs w:val="16"/>
    </w:rPr>
  </w:style>
  <w:style w:type="character" w:customStyle="1" w:styleId="a9">
    <w:name w:val="Текст выноски Знак"/>
    <w:basedOn w:val="a0"/>
    <w:link w:val="a8"/>
    <w:uiPriority w:val="99"/>
    <w:semiHidden/>
    <w:rsid w:val="000360F3"/>
    <w:rPr>
      <w:rFonts w:ascii="Tahoma" w:eastAsia="Times New Roman" w:hAnsi="Tahoma" w:cs="Tahoma"/>
      <w:sz w:val="16"/>
      <w:szCs w:val="16"/>
      <w:lang w:val="en-US"/>
    </w:rPr>
  </w:style>
  <w:style w:type="paragraph" w:styleId="aa">
    <w:name w:val="Normal (Web)"/>
    <w:basedOn w:val="a"/>
    <w:uiPriority w:val="99"/>
    <w:rsid w:val="007738F6"/>
    <w:pPr>
      <w:spacing w:before="100" w:beforeAutospacing="1" w:after="100" w:afterAutospacing="1"/>
    </w:pPr>
    <w:rPr>
      <w:lang w:val="ru-RU" w:eastAsia="ru-RU"/>
    </w:rPr>
  </w:style>
  <w:style w:type="character" w:customStyle="1" w:styleId="1">
    <w:name w:val="Гиперссылка1"/>
    <w:basedOn w:val="a0"/>
    <w:rsid w:val="002C54B5"/>
  </w:style>
  <w:style w:type="paragraph" w:customStyle="1" w:styleId="ConsPlusNormal">
    <w:name w:val="ConsPlusNormal"/>
    <w:link w:val="ConsPlusNormal0"/>
    <w:uiPriority w:val="99"/>
    <w:rsid w:val="002C54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Гиперссылка2"/>
    <w:basedOn w:val="a0"/>
    <w:rsid w:val="002C54B5"/>
  </w:style>
  <w:style w:type="character" w:customStyle="1" w:styleId="ConsPlusNormal0">
    <w:name w:val="ConsPlusNormal Знак"/>
    <w:link w:val="ConsPlusNormal"/>
    <w:uiPriority w:val="99"/>
    <w:locked/>
    <w:rsid w:val="002C54B5"/>
    <w:rPr>
      <w:rFonts w:ascii="Arial" w:eastAsia="Times New Roman" w:hAnsi="Arial" w:cs="Arial"/>
      <w:sz w:val="20"/>
      <w:szCs w:val="20"/>
      <w:lang w:eastAsia="ru-RU"/>
    </w:rPr>
  </w:style>
  <w:style w:type="character" w:styleId="ab">
    <w:name w:val="Hyperlink"/>
    <w:basedOn w:val="a0"/>
    <w:uiPriority w:val="99"/>
    <w:semiHidden/>
    <w:unhideWhenUsed/>
    <w:rsid w:val="00607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55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Users/Baltukov_NI/AppData/Local/Temp/6747/zakon.scli.ru" TargetMode="External"/><Relationship Id="rId13" Type="http://schemas.openxmlformats.org/officeDocument/2006/relationships/hyperlink" Target="consultantplus://offline/ref=6DDAA454D425D60CD5583ADD18DF4190DEB9F89FDF14FE9C500191B2931CD4346034CFA106CB582B73CB44E718061E6354BBA9EASCJ4C"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yperlink" Target="consultantplus://offline/ref=9976FD0AF591EDDFCC77D92311E053EE7EAD40CB99A025581ED4E455E67C5A5B3CDC33AD3FE6744FECDBFA4DCB70729691D49AB5z2u7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yperlink" Target="consultantplus://offline/ref=6DD92CEDA94475EA919A591C316E618213DC54A1CFA0D69BD5FAB37D0DD1DEA2E61F74E48A7DF401555DB2DDE36F21F"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pravo-search.minjust.ru:8080/bigs/showDocument.html?id=DA9DCB75-80DB-4988-B6B7-9CBE1682BA93" TargetMode="External"/><Relationship Id="rId4" Type="http://schemas.openxmlformats.org/officeDocument/2006/relationships/footnotes" Target="footnote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1454</Words>
  <Characters>8293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17</cp:revision>
  <cp:lastPrinted>2022-05-05T08:02:00Z</cp:lastPrinted>
  <dcterms:created xsi:type="dcterms:W3CDTF">2019-12-03T07:32:00Z</dcterms:created>
  <dcterms:modified xsi:type="dcterms:W3CDTF">2022-12-06T03:11:00Z</dcterms:modified>
</cp:coreProperties>
</file>