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0F" w:rsidRPr="00B85B2D" w:rsidRDefault="0069400F" w:rsidP="0069400F">
      <w:pPr>
        <w:pStyle w:val="a3"/>
        <w:tabs>
          <w:tab w:val="left" w:pos="8040"/>
        </w:tabs>
        <w:spacing w:line="360" w:lineRule="auto"/>
        <w:rPr>
          <w:sz w:val="24"/>
          <w:szCs w:val="24"/>
        </w:rPr>
      </w:pPr>
    </w:p>
    <w:p w:rsidR="0069400F" w:rsidRPr="00B85B2D" w:rsidRDefault="0069400F" w:rsidP="0069400F">
      <w:pPr>
        <w:pStyle w:val="a3"/>
        <w:tabs>
          <w:tab w:val="left" w:pos="8040"/>
        </w:tabs>
        <w:spacing w:line="360" w:lineRule="auto"/>
        <w:rPr>
          <w:sz w:val="24"/>
          <w:szCs w:val="24"/>
        </w:rPr>
      </w:pPr>
      <w:r>
        <w:rPr>
          <w:noProof/>
        </w:rPr>
        <w:drawing>
          <wp:inline distT="0" distB="0" distL="0" distR="0">
            <wp:extent cx="8001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69400F" w:rsidRPr="00B85B2D" w:rsidRDefault="0069400F" w:rsidP="0069400F">
      <w:pPr>
        <w:pStyle w:val="a3"/>
        <w:tabs>
          <w:tab w:val="left" w:pos="8040"/>
        </w:tabs>
        <w:spacing w:line="360" w:lineRule="auto"/>
        <w:rPr>
          <w:sz w:val="24"/>
          <w:szCs w:val="24"/>
        </w:rPr>
      </w:pPr>
    </w:p>
    <w:p w:rsidR="0069400F" w:rsidRPr="00B85B2D" w:rsidRDefault="0069400F" w:rsidP="0069400F">
      <w:pPr>
        <w:pStyle w:val="a3"/>
        <w:tabs>
          <w:tab w:val="left" w:pos="8040"/>
        </w:tabs>
        <w:spacing w:line="360" w:lineRule="auto"/>
        <w:rPr>
          <w:bCs/>
          <w:sz w:val="24"/>
          <w:szCs w:val="24"/>
        </w:rPr>
      </w:pPr>
      <w:r w:rsidRPr="00B85B2D">
        <w:rPr>
          <w:sz w:val="24"/>
          <w:szCs w:val="24"/>
        </w:rPr>
        <w:t>О Т К Р Ы Т О Е    А К Ц И О Н Е Р Н О Е     О Б Щ Е С Т В О</w:t>
      </w:r>
    </w:p>
    <w:p w:rsidR="0069400F" w:rsidRPr="00B85B2D" w:rsidRDefault="0069400F" w:rsidP="0069400F">
      <w:pPr>
        <w:spacing w:line="360" w:lineRule="auto"/>
        <w:jc w:val="center"/>
        <w:rPr>
          <w:bCs/>
        </w:rPr>
      </w:pPr>
      <w:r w:rsidRPr="00B85B2D">
        <w:rPr>
          <w:bCs/>
        </w:rPr>
        <w:t>« Б У Р Я Т А Г Р О П Р О М П Р О Е К Т»</w:t>
      </w:r>
    </w:p>
    <w:p w:rsidR="0069400F" w:rsidRPr="00B85B2D" w:rsidRDefault="0069400F" w:rsidP="0069400F">
      <w:pPr>
        <w:pBdr>
          <w:bottom w:val="single" w:sz="12" w:space="1" w:color="auto"/>
        </w:pBdr>
        <w:tabs>
          <w:tab w:val="left" w:pos="6710"/>
        </w:tabs>
        <w:spacing w:line="360" w:lineRule="auto"/>
        <w:rPr>
          <w:bCs/>
        </w:rPr>
      </w:pPr>
      <w:r w:rsidRPr="00B85B2D">
        <w:rPr>
          <w:bCs/>
        </w:rPr>
        <w:tab/>
      </w:r>
    </w:p>
    <w:p w:rsidR="0069400F" w:rsidRPr="0069400F" w:rsidRDefault="0069400F" w:rsidP="0069400F">
      <w:pPr>
        <w:jc w:val="center"/>
        <w:rPr>
          <w:rFonts w:ascii="Times New Roman" w:hAnsi="Times New Roman" w:cs="Times New Roman"/>
          <w:i/>
        </w:rPr>
      </w:pPr>
      <w:bookmarkStart w:id="0" w:name="_Республика_Бурятия,_670047__г._Улан"/>
      <w:bookmarkEnd w:id="0"/>
      <w:r w:rsidRPr="0069400F">
        <w:rPr>
          <w:rFonts w:ascii="Times New Roman" w:hAnsi="Times New Roman" w:cs="Times New Roman"/>
          <w:i/>
        </w:rPr>
        <w:t>Республика Бурятия, 670047  г. Улан-Удэ, ул. Сахьяновой, 3</w:t>
      </w:r>
    </w:p>
    <w:p w:rsidR="0069400F" w:rsidRPr="0069400F" w:rsidRDefault="0069400F" w:rsidP="0069400F">
      <w:pPr>
        <w:jc w:val="center"/>
        <w:rPr>
          <w:rFonts w:ascii="Times New Roman" w:hAnsi="Times New Roman" w:cs="Times New Roman"/>
          <w:bCs/>
        </w:rPr>
      </w:pPr>
      <w:r w:rsidRPr="0069400F">
        <w:rPr>
          <w:rFonts w:ascii="Times New Roman" w:hAnsi="Times New Roman" w:cs="Times New Roman"/>
          <w:bCs/>
        </w:rPr>
        <w:t xml:space="preserve">тел. 43-41-51, 43-47-09, 43-41-26, факс 43-41-26 </w:t>
      </w:r>
      <w:r w:rsidRPr="0069400F">
        <w:rPr>
          <w:rFonts w:ascii="Times New Roman" w:hAnsi="Times New Roman" w:cs="Times New Roman"/>
          <w:bCs/>
          <w:lang w:val="en-US"/>
        </w:rPr>
        <w:t>OAO</w:t>
      </w:r>
      <w:r w:rsidRPr="0069400F">
        <w:rPr>
          <w:rFonts w:ascii="Times New Roman" w:hAnsi="Times New Roman" w:cs="Times New Roman"/>
          <w:bCs/>
        </w:rPr>
        <w:t>-</w:t>
      </w:r>
      <w:r w:rsidRPr="0069400F">
        <w:rPr>
          <w:rFonts w:ascii="Times New Roman" w:hAnsi="Times New Roman" w:cs="Times New Roman"/>
          <w:bCs/>
          <w:lang w:val="en-US"/>
        </w:rPr>
        <w:t>BAPP</w:t>
      </w:r>
      <w:r w:rsidRPr="0069400F">
        <w:rPr>
          <w:rFonts w:ascii="Times New Roman" w:hAnsi="Times New Roman" w:cs="Times New Roman"/>
          <w:bCs/>
        </w:rPr>
        <w:t xml:space="preserve">@ </w:t>
      </w:r>
      <w:r w:rsidRPr="0069400F">
        <w:rPr>
          <w:rFonts w:ascii="Times New Roman" w:hAnsi="Times New Roman" w:cs="Times New Roman"/>
          <w:bCs/>
          <w:lang w:val="en-US"/>
        </w:rPr>
        <w:t>RAMBLER</w:t>
      </w:r>
      <w:r w:rsidRPr="0069400F">
        <w:rPr>
          <w:rFonts w:ascii="Times New Roman" w:hAnsi="Times New Roman" w:cs="Times New Roman"/>
          <w:bCs/>
        </w:rPr>
        <w:t>.</w:t>
      </w:r>
      <w:r w:rsidRPr="0069400F">
        <w:rPr>
          <w:rFonts w:ascii="Times New Roman" w:hAnsi="Times New Roman" w:cs="Times New Roman"/>
          <w:bCs/>
          <w:lang w:val="en-US"/>
        </w:rPr>
        <w:t>ru</w:t>
      </w:r>
      <w:r w:rsidRPr="0069400F">
        <w:rPr>
          <w:rFonts w:ascii="Times New Roman" w:hAnsi="Times New Roman" w:cs="Times New Roman"/>
          <w:bCs/>
        </w:rPr>
        <w:t>.</w:t>
      </w: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rPr>
          <w:b/>
          <w:sz w:val="32"/>
          <w:szCs w:val="32"/>
        </w:rPr>
      </w:pPr>
      <w:r>
        <w:rPr>
          <w:b/>
          <w:sz w:val="32"/>
          <w:szCs w:val="32"/>
        </w:rPr>
        <w:t xml:space="preserve">ПРОЕКТ </w:t>
      </w:r>
      <w:r w:rsidRPr="00B85B2D">
        <w:rPr>
          <w:b/>
          <w:sz w:val="32"/>
          <w:szCs w:val="32"/>
        </w:rPr>
        <w:t xml:space="preserve">ГЕНЕРАЛЬНОГО ПЛАНА </w:t>
      </w:r>
    </w:p>
    <w:p w:rsidR="0069400F" w:rsidRPr="00B85B2D" w:rsidRDefault="0069400F" w:rsidP="0069400F">
      <w:pPr>
        <w:pStyle w:val="a3"/>
        <w:spacing w:line="360" w:lineRule="auto"/>
        <w:rPr>
          <w:sz w:val="28"/>
          <w:szCs w:val="28"/>
        </w:rPr>
      </w:pPr>
      <w:r w:rsidRPr="00B85B2D">
        <w:rPr>
          <w:sz w:val="28"/>
          <w:szCs w:val="28"/>
        </w:rPr>
        <w:t xml:space="preserve">МУНИЦИПАЛЬНОГО ОБРАЗОВАНИЯ </w:t>
      </w:r>
    </w:p>
    <w:p w:rsidR="0069400F" w:rsidRPr="00B85B2D" w:rsidRDefault="007270F4" w:rsidP="0069400F">
      <w:pPr>
        <w:pStyle w:val="a3"/>
        <w:spacing w:line="360" w:lineRule="auto"/>
        <w:rPr>
          <w:sz w:val="28"/>
          <w:szCs w:val="28"/>
        </w:rPr>
      </w:pPr>
      <w:r>
        <w:rPr>
          <w:sz w:val="28"/>
          <w:szCs w:val="28"/>
        </w:rPr>
        <w:t>СЕЛЬ</w:t>
      </w:r>
      <w:r w:rsidR="0069400F" w:rsidRPr="00B85B2D">
        <w:rPr>
          <w:sz w:val="28"/>
          <w:szCs w:val="28"/>
        </w:rPr>
        <w:t xml:space="preserve">СКОЕ ПОСЕЛЕНИЕ </w:t>
      </w:r>
      <w:r w:rsidR="0069400F" w:rsidRPr="00B85B2D">
        <w:rPr>
          <w:b/>
          <w:sz w:val="28"/>
          <w:szCs w:val="28"/>
        </w:rPr>
        <w:t>«</w:t>
      </w:r>
      <w:r w:rsidR="001702B6" w:rsidRPr="00CF18E7">
        <w:rPr>
          <w:b/>
          <w:sz w:val="28"/>
          <w:szCs w:val="28"/>
        </w:rPr>
        <w:t>ВЕРХНЕЗАИМСКОЕ</w:t>
      </w:r>
      <w:r w:rsidR="0069400F" w:rsidRPr="00B85B2D">
        <w:rPr>
          <w:b/>
          <w:sz w:val="28"/>
          <w:szCs w:val="28"/>
        </w:rPr>
        <w:t>»</w:t>
      </w:r>
      <w:r w:rsidR="0069400F" w:rsidRPr="00B85B2D">
        <w:rPr>
          <w:sz w:val="28"/>
          <w:szCs w:val="28"/>
        </w:rPr>
        <w:t xml:space="preserve"> </w:t>
      </w:r>
    </w:p>
    <w:p w:rsidR="0069400F" w:rsidRDefault="0069400F" w:rsidP="0069400F">
      <w:pPr>
        <w:pStyle w:val="a3"/>
        <w:spacing w:line="360" w:lineRule="auto"/>
        <w:rPr>
          <w:sz w:val="28"/>
          <w:szCs w:val="28"/>
        </w:rPr>
      </w:pPr>
    </w:p>
    <w:p w:rsidR="0069400F" w:rsidRPr="00AF48F4" w:rsidRDefault="0069400F" w:rsidP="0069400F">
      <w:pPr>
        <w:pStyle w:val="a3"/>
        <w:spacing w:line="360" w:lineRule="auto"/>
        <w:rPr>
          <w:sz w:val="28"/>
          <w:szCs w:val="28"/>
        </w:rPr>
      </w:pPr>
      <w:r>
        <w:rPr>
          <w:sz w:val="28"/>
          <w:szCs w:val="28"/>
        </w:rPr>
        <w:t xml:space="preserve">Том </w:t>
      </w:r>
      <w:r>
        <w:rPr>
          <w:sz w:val="28"/>
          <w:szCs w:val="28"/>
          <w:lang w:val="en-US"/>
        </w:rPr>
        <w:t>II</w:t>
      </w:r>
    </w:p>
    <w:p w:rsidR="0069400F" w:rsidRPr="00AF48F4" w:rsidRDefault="0069400F" w:rsidP="0069400F">
      <w:pPr>
        <w:pStyle w:val="a3"/>
        <w:spacing w:line="360" w:lineRule="auto"/>
        <w:rPr>
          <w:sz w:val="28"/>
          <w:szCs w:val="28"/>
        </w:rPr>
      </w:pPr>
      <w:r>
        <w:rPr>
          <w:sz w:val="28"/>
          <w:szCs w:val="28"/>
        </w:rPr>
        <w:t xml:space="preserve">МАТЕРИАЛЫ ПО </w:t>
      </w:r>
      <w:r w:rsidRPr="00AF48F4">
        <w:rPr>
          <w:sz w:val="28"/>
          <w:szCs w:val="28"/>
        </w:rPr>
        <w:t>ОБОСНОВАНИ</w:t>
      </w:r>
      <w:r>
        <w:rPr>
          <w:sz w:val="28"/>
          <w:szCs w:val="28"/>
        </w:rPr>
        <w:t>Ю</w:t>
      </w: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39"/>
        <w:jc w:val="left"/>
        <w:rPr>
          <w:sz w:val="28"/>
          <w:szCs w:val="28"/>
        </w:rPr>
      </w:pPr>
      <w:r w:rsidRPr="00B85B2D">
        <w:rPr>
          <w:sz w:val="28"/>
          <w:szCs w:val="28"/>
        </w:rPr>
        <w:t>Генеральный директор</w:t>
      </w:r>
      <w:r w:rsidRPr="00B85B2D">
        <w:rPr>
          <w:sz w:val="28"/>
          <w:szCs w:val="28"/>
        </w:rPr>
        <w:tab/>
      </w:r>
      <w:r w:rsidRPr="00B85B2D">
        <w:rPr>
          <w:sz w:val="28"/>
          <w:szCs w:val="28"/>
        </w:rPr>
        <w:tab/>
      </w:r>
      <w:r w:rsidRPr="00B85B2D">
        <w:rPr>
          <w:sz w:val="28"/>
          <w:szCs w:val="28"/>
        </w:rPr>
        <w:tab/>
      </w:r>
      <w:r w:rsidRPr="00B85B2D">
        <w:rPr>
          <w:sz w:val="28"/>
          <w:szCs w:val="28"/>
        </w:rPr>
        <w:tab/>
        <w:t xml:space="preserve"> </w:t>
      </w:r>
      <w:r w:rsidRPr="00B85B2D">
        <w:rPr>
          <w:sz w:val="28"/>
          <w:szCs w:val="28"/>
        </w:rPr>
        <w:tab/>
      </w:r>
      <w:r w:rsidRPr="00B85B2D">
        <w:rPr>
          <w:sz w:val="28"/>
          <w:szCs w:val="28"/>
        </w:rPr>
        <w:tab/>
        <w:t>Б.Б-Д. Батоев</w:t>
      </w: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jc w:val="left"/>
        <w:rPr>
          <w:sz w:val="24"/>
          <w:szCs w:val="24"/>
        </w:rPr>
      </w:pPr>
    </w:p>
    <w:p w:rsidR="0069400F" w:rsidRPr="00B85B2D" w:rsidRDefault="0069400F" w:rsidP="0069400F">
      <w:pPr>
        <w:pStyle w:val="a3"/>
        <w:spacing w:line="360" w:lineRule="auto"/>
        <w:ind w:firstLine="540"/>
        <w:rPr>
          <w:sz w:val="28"/>
          <w:szCs w:val="28"/>
        </w:rPr>
      </w:pPr>
      <w:r w:rsidRPr="00B85B2D">
        <w:rPr>
          <w:sz w:val="28"/>
          <w:szCs w:val="28"/>
        </w:rPr>
        <w:t xml:space="preserve">Улан-Удэ, </w:t>
      </w:r>
      <w:smartTag w:uri="urn:schemas-microsoft-com:office:smarttags" w:element="metricconverter">
        <w:smartTagPr>
          <w:attr w:name="ProductID" w:val="2011 г"/>
        </w:smartTagPr>
        <w:r w:rsidRPr="00B85B2D">
          <w:rPr>
            <w:sz w:val="28"/>
            <w:szCs w:val="28"/>
          </w:rPr>
          <w:t>20</w:t>
        </w:r>
        <w:r>
          <w:rPr>
            <w:sz w:val="28"/>
            <w:szCs w:val="28"/>
          </w:rPr>
          <w:t>11</w:t>
        </w:r>
        <w:r w:rsidRPr="00B85B2D">
          <w:rPr>
            <w:sz w:val="28"/>
            <w:szCs w:val="28"/>
          </w:rPr>
          <w:t xml:space="preserve"> г</w:t>
        </w:r>
      </w:smartTag>
      <w:r w:rsidRPr="00B85B2D">
        <w:rPr>
          <w:sz w:val="28"/>
          <w:szCs w:val="28"/>
        </w:rPr>
        <w:t>.</w:t>
      </w:r>
    </w:p>
    <w:p w:rsidR="0069400F" w:rsidRDefault="0069400F" w:rsidP="0069400F">
      <w:pPr>
        <w:jc w:val="center"/>
        <w:rPr>
          <w:rFonts w:ascii="Times New Roman" w:hAnsi="Times New Roman" w:cs="Times New Roman"/>
          <w:sz w:val="28"/>
          <w:szCs w:val="28"/>
        </w:rPr>
      </w:pPr>
      <w:r>
        <w:rPr>
          <w:rFonts w:ascii="Times New Roman" w:hAnsi="Times New Roman" w:cs="Times New Roman"/>
          <w:sz w:val="28"/>
          <w:szCs w:val="28"/>
        </w:rPr>
        <w:lastRenderedPageBreak/>
        <w:t>Состав проекта:</w:t>
      </w:r>
    </w:p>
    <w:tbl>
      <w:tblPr>
        <w:tblStyle w:val="a7"/>
        <w:tblW w:w="0" w:type="auto"/>
        <w:tblLook w:val="04A0"/>
      </w:tblPr>
      <w:tblGrid>
        <w:gridCol w:w="817"/>
        <w:gridCol w:w="6804"/>
        <w:gridCol w:w="1559"/>
      </w:tblGrid>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6804"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559"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Масштаб</w:t>
            </w:r>
          </w:p>
        </w:tc>
      </w:tr>
      <w:tr w:rsidR="0069400F" w:rsidTr="00D77F12">
        <w:tc>
          <w:tcPr>
            <w:tcW w:w="9180" w:type="dxa"/>
            <w:gridSpan w:val="3"/>
          </w:tcPr>
          <w:p w:rsidR="0069400F" w:rsidRDefault="0069400F" w:rsidP="00D77F12">
            <w:pPr>
              <w:jc w:val="center"/>
              <w:rPr>
                <w:rFonts w:ascii="Times New Roman" w:hAnsi="Times New Roman" w:cs="Times New Roman"/>
                <w:sz w:val="28"/>
                <w:szCs w:val="28"/>
              </w:rPr>
            </w:pPr>
            <w:r>
              <w:rPr>
                <w:rFonts w:ascii="Times New Roman" w:hAnsi="Times New Roman" w:cs="Times New Roman"/>
                <w:sz w:val="28"/>
                <w:szCs w:val="28"/>
              </w:rPr>
              <w:t>Генеральный план муниципального образования сельского поселения «Верхнезаимское»</w:t>
            </w: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4" w:type="dxa"/>
          </w:tcPr>
          <w:p w:rsidR="0069400F" w:rsidRDefault="0069400F" w:rsidP="00D77F12">
            <w:pPr>
              <w:spacing w:line="360" w:lineRule="auto"/>
              <w:rPr>
                <w:rFonts w:ascii="Times New Roman" w:hAnsi="Times New Roman" w:cs="Times New Roman"/>
                <w:sz w:val="28"/>
                <w:szCs w:val="28"/>
              </w:rPr>
            </w:pPr>
            <w:r>
              <w:rPr>
                <w:rFonts w:ascii="Times New Roman" w:hAnsi="Times New Roman" w:cs="Times New Roman"/>
                <w:sz w:val="28"/>
                <w:szCs w:val="28"/>
              </w:rPr>
              <w:t>Положения о территориальном планировании</w:t>
            </w:r>
          </w:p>
        </w:tc>
        <w:tc>
          <w:tcPr>
            <w:tcW w:w="1559" w:type="dxa"/>
          </w:tcPr>
          <w:p w:rsidR="0069400F" w:rsidRDefault="0069400F" w:rsidP="00D77F12">
            <w:pPr>
              <w:spacing w:line="360" w:lineRule="auto"/>
              <w:jc w:val="center"/>
              <w:rPr>
                <w:rFonts w:ascii="Times New Roman" w:hAnsi="Times New Roman" w:cs="Times New Roman"/>
                <w:sz w:val="28"/>
                <w:szCs w:val="28"/>
              </w:rPr>
            </w:pP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4" w:type="dxa"/>
          </w:tcPr>
          <w:p w:rsidR="0069400F" w:rsidRDefault="0069400F" w:rsidP="00D77F12">
            <w:pPr>
              <w:spacing w:line="360" w:lineRule="auto"/>
              <w:rPr>
                <w:rFonts w:ascii="Times New Roman" w:hAnsi="Times New Roman" w:cs="Times New Roman"/>
                <w:sz w:val="28"/>
                <w:szCs w:val="28"/>
              </w:rPr>
            </w:pPr>
            <w:r>
              <w:rPr>
                <w:rFonts w:ascii="Times New Roman" w:hAnsi="Times New Roman" w:cs="Times New Roman"/>
                <w:sz w:val="28"/>
                <w:szCs w:val="28"/>
              </w:rPr>
              <w:t>Схемы территориального планирования (картографический материал)</w:t>
            </w:r>
          </w:p>
        </w:tc>
        <w:tc>
          <w:tcPr>
            <w:tcW w:w="1559" w:type="dxa"/>
          </w:tcPr>
          <w:p w:rsidR="0069400F" w:rsidRDefault="0069400F" w:rsidP="00D77F12">
            <w:pPr>
              <w:spacing w:line="360" w:lineRule="auto"/>
              <w:jc w:val="center"/>
              <w:rPr>
                <w:rFonts w:ascii="Times New Roman" w:hAnsi="Times New Roman" w:cs="Times New Roman"/>
                <w:sz w:val="28"/>
                <w:szCs w:val="28"/>
              </w:rPr>
            </w:pP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6804" w:type="dxa"/>
          </w:tcPr>
          <w:p w:rsidR="0069400F" w:rsidRDefault="0069400F" w:rsidP="00D77F12">
            <w:pPr>
              <w:spacing w:line="360" w:lineRule="auto"/>
              <w:rPr>
                <w:rFonts w:ascii="Times New Roman" w:hAnsi="Times New Roman" w:cs="Times New Roman"/>
                <w:sz w:val="28"/>
                <w:szCs w:val="28"/>
              </w:rPr>
            </w:pPr>
            <w:r>
              <w:rPr>
                <w:rFonts w:ascii="Times New Roman" w:hAnsi="Times New Roman" w:cs="Times New Roman"/>
                <w:sz w:val="28"/>
                <w:szCs w:val="28"/>
              </w:rPr>
              <w:t>Карта планируемого размещения объектов местного значения поселения</w:t>
            </w:r>
          </w:p>
        </w:tc>
        <w:tc>
          <w:tcPr>
            <w:tcW w:w="1559"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1:5000</w:t>
            </w: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6804" w:type="dxa"/>
          </w:tcPr>
          <w:p w:rsidR="0069400F" w:rsidRDefault="0069400F" w:rsidP="00D77F12">
            <w:pPr>
              <w:spacing w:line="360" w:lineRule="auto"/>
              <w:rPr>
                <w:rFonts w:ascii="Times New Roman" w:hAnsi="Times New Roman" w:cs="Times New Roman"/>
                <w:sz w:val="28"/>
                <w:szCs w:val="28"/>
              </w:rPr>
            </w:pPr>
            <w:r>
              <w:rPr>
                <w:rFonts w:ascii="Times New Roman" w:hAnsi="Times New Roman" w:cs="Times New Roman"/>
                <w:sz w:val="28"/>
                <w:szCs w:val="28"/>
              </w:rPr>
              <w:t>Карта границ</w:t>
            </w:r>
          </w:p>
        </w:tc>
        <w:tc>
          <w:tcPr>
            <w:tcW w:w="1559"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1:5000</w:t>
            </w: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6804" w:type="dxa"/>
          </w:tcPr>
          <w:p w:rsidR="0069400F" w:rsidRDefault="0069400F" w:rsidP="00D77F12">
            <w:pPr>
              <w:spacing w:line="360" w:lineRule="auto"/>
              <w:rPr>
                <w:rFonts w:ascii="Times New Roman" w:hAnsi="Times New Roman" w:cs="Times New Roman"/>
                <w:sz w:val="28"/>
                <w:szCs w:val="28"/>
              </w:rPr>
            </w:pPr>
            <w:r>
              <w:rPr>
                <w:rFonts w:ascii="Times New Roman" w:hAnsi="Times New Roman" w:cs="Times New Roman"/>
                <w:sz w:val="28"/>
                <w:szCs w:val="28"/>
              </w:rPr>
              <w:t>Карта функциональных зон поселения</w:t>
            </w:r>
          </w:p>
        </w:tc>
        <w:tc>
          <w:tcPr>
            <w:tcW w:w="1559"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1:5000</w:t>
            </w:r>
          </w:p>
        </w:tc>
      </w:tr>
      <w:tr w:rsidR="0069400F" w:rsidTr="00D77F12">
        <w:tc>
          <w:tcPr>
            <w:tcW w:w="9180" w:type="dxa"/>
            <w:gridSpan w:val="3"/>
          </w:tcPr>
          <w:p w:rsidR="0069400F" w:rsidRDefault="0069400F" w:rsidP="00D77F12">
            <w:pPr>
              <w:jc w:val="center"/>
              <w:rPr>
                <w:rFonts w:ascii="Times New Roman" w:hAnsi="Times New Roman" w:cs="Times New Roman"/>
                <w:sz w:val="28"/>
                <w:szCs w:val="28"/>
              </w:rPr>
            </w:pPr>
            <w:r>
              <w:rPr>
                <w:rFonts w:ascii="Times New Roman" w:hAnsi="Times New Roman" w:cs="Times New Roman"/>
                <w:sz w:val="28"/>
                <w:szCs w:val="28"/>
              </w:rPr>
              <w:t>Обосновывающие материалы к проекту генерального плана муниципального образования сельского поселения «Верхнезаимское»</w:t>
            </w: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04"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Описание обоснований проекта генерального плана</w:t>
            </w:r>
          </w:p>
        </w:tc>
        <w:tc>
          <w:tcPr>
            <w:tcW w:w="1559" w:type="dxa"/>
          </w:tcPr>
          <w:p w:rsidR="0069400F" w:rsidRDefault="0069400F" w:rsidP="00D77F12">
            <w:pPr>
              <w:spacing w:line="360" w:lineRule="auto"/>
              <w:jc w:val="center"/>
              <w:rPr>
                <w:rFonts w:ascii="Times New Roman" w:hAnsi="Times New Roman" w:cs="Times New Roman"/>
                <w:sz w:val="28"/>
                <w:szCs w:val="28"/>
              </w:rPr>
            </w:pP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4" w:type="dxa"/>
          </w:tcPr>
          <w:p w:rsidR="0069400F" w:rsidRDefault="0069400F" w:rsidP="00D77F12">
            <w:pPr>
              <w:spacing w:line="360" w:lineRule="auto"/>
              <w:rPr>
                <w:rFonts w:ascii="Times New Roman" w:hAnsi="Times New Roman" w:cs="Times New Roman"/>
                <w:sz w:val="28"/>
                <w:szCs w:val="28"/>
              </w:rPr>
            </w:pPr>
            <w:r>
              <w:rPr>
                <w:rFonts w:ascii="Times New Roman" w:hAnsi="Times New Roman" w:cs="Times New Roman"/>
                <w:sz w:val="28"/>
                <w:szCs w:val="28"/>
              </w:rPr>
              <w:t>Схемы по обоснованию проекта генерального плана (картографический материал)</w:t>
            </w:r>
          </w:p>
        </w:tc>
        <w:tc>
          <w:tcPr>
            <w:tcW w:w="1559" w:type="dxa"/>
          </w:tcPr>
          <w:p w:rsidR="0069400F" w:rsidRDefault="0069400F" w:rsidP="00D77F12">
            <w:pPr>
              <w:spacing w:line="360" w:lineRule="auto"/>
              <w:jc w:val="center"/>
              <w:rPr>
                <w:rFonts w:ascii="Times New Roman" w:hAnsi="Times New Roman" w:cs="Times New Roman"/>
                <w:sz w:val="28"/>
                <w:szCs w:val="28"/>
              </w:rPr>
            </w:pP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6804" w:type="dxa"/>
          </w:tcPr>
          <w:p w:rsidR="0069400F" w:rsidRDefault="0069400F" w:rsidP="00D77F12">
            <w:pPr>
              <w:spacing w:line="360" w:lineRule="auto"/>
              <w:rPr>
                <w:rFonts w:ascii="Times New Roman" w:hAnsi="Times New Roman" w:cs="Times New Roman"/>
                <w:sz w:val="28"/>
                <w:szCs w:val="28"/>
              </w:rPr>
            </w:pPr>
            <w:r>
              <w:rPr>
                <w:rFonts w:ascii="Times New Roman" w:hAnsi="Times New Roman" w:cs="Times New Roman"/>
                <w:sz w:val="28"/>
                <w:szCs w:val="28"/>
              </w:rPr>
              <w:t>Карта использования территории сельского поселения</w:t>
            </w:r>
          </w:p>
        </w:tc>
        <w:tc>
          <w:tcPr>
            <w:tcW w:w="1559"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1:5000</w:t>
            </w: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6804" w:type="dxa"/>
          </w:tcPr>
          <w:p w:rsidR="0069400F" w:rsidRDefault="0069400F" w:rsidP="00D77F12">
            <w:pPr>
              <w:spacing w:line="360" w:lineRule="auto"/>
              <w:rPr>
                <w:rFonts w:ascii="Times New Roman" w:hAnsi="Times New Roman" w:cs="Times New Roman"/>
                <w:sz w:val="28"/>
                <w:szCs w:val="28"/>
              </w:rPr>
            </w:pPr>
            <w:r>
              <w:rPr>
                <w:rFonts w:ascii="Times New Roman" w:hAnsi="Times New Roman" w:cs="Times New Roman"/>
                <w:sz w:val="28"/>
                <w:szCs w:val="28"/>
              </w:rPr>
              <w:t>Карта комплексной оценки территории</w:t>
            </w:r>
          </w:p>
        </w:tc>
        <w:tc>
          <w:tcPr>
            <w:tcW w:w="1559"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1:2000</w:t>
            </w: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6804" w:type="dxa"/>
          </w:tcPr>
          <w:p w:rsidR="0069400F" w:rsidRDefault="0069400F" w:rsidP="00D77F12">
            <w:pPr>
              <w:spacing w:line="360" w:lineRule="auto"/>
              <w:rPr>
                <w:rFonts w:ascii="Times New Roman" w:hAnsi="Times New Roman" w:cs="Times New Roman"/>
                <w:sz w:val="28"/>
                <w:szCs w:val="28"/>
              </w:rPr>
            </w:pPr>
            <w:r>
              <w:rPr>
                <w:rFonts w:ascii="Times New Roman" w:hAnsi="Times New Roman" w:cs="Times New Roman"/>
                <w:sz w:val="28"/>
                <w:szCs w:val="28"/>
              </w:rPr>
              <w:t>Карта ограничений использования</w:t>
            </w:r>
          </w:p>
        </w:tc>
        <w:tc>
          <w:tcPr>
            <w:tcW w:w="1559"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1:5000</w:t>
            </w:r>
          </w:p>
        </w:tc>
      </w:tr>
      <w:tr w:rsidR="0069400F" w:rsidTr="00D77F12">
        <w:tc>
          <w:tcPr>
            <w:tcW w:w="817"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6804" w:type="dxa"/>
          </w:tcPr>
          <w:p w:rsidR="0069400F" w:rsidRDefault="0069400F" w:rsidP="00D77F12">
            <w:pPr>
              <w:rPr>
                <w:rFonts w:ascii="Times New Roman" w:hAnsi="Times New Roman" w:cs="Times New Roman"/>
                <w:sz w:val="28"/>
                <w:szCs w:val="28"/>
              </w:rPr>
            </w:pPr>
            <w:r>
              <w:rPr>
                <w:rFonts w:ascii="Times New Roman" w:hAnsi="Times New Roman" w:cs="Times New Roman"/>
                <w:sz w:val="28"/>
                <w:szCs w:val="28"/>
              </w:rPr>
              <w:t>Карта территорий, подверженных воздействию ЧС природного и техногенного характера</w:t>
            </w:r>
          </w:p>
        </w:tc>
        <w:tc>
          <w:tcPr>
            <w:tcW w:w="1559" w:type="dxa"/>
          </w:tcPr>
          <w:p w:rsidR="0069400F" w:rsidRDefault="0069400F" w:rsidP="00D77F12">
            <w:pPr>
              <w:spacing w:line="360" w:lineRule="auto"/>
              <w:jc w:val="center"/>
              <w:rPr>
                <w:rFonts w:ascii="Times New Roman" w:hAnsi="Times New Roman" w:cs="Times New Roman"/>
                <w:sz w:val="28"/>
                <w:szCs w:val="28"/>
              </w:rPr>
            </w:pPr>
            <w:r>
              <w:rPr>
                <w:rFonts w:ascii="Times New Roman" w:hAnsi="Times New Roman" w:cs="Times New Roman"/>
                <w:sz w:val="28"/>
                <w:szCs w:val="28"/>
              </w:rPr>
              <w:t>1:5000</w:t>
            </w:r>
          </w:p>
        </w:tc>
      </w:tr>
    </w:tbl>
    <w:p w:rsidR="00F023E9" w:rsidRDefault="00F023E9"/>
    <w:p w:rsidR="0069400F" w:rsidRDefault="0069400F"/>
    <w:p w:rsidR="0069400F" w:rsidRDefault="0069400F"/>
    <w:p w:rsidR="0069400F" w:rsidRDefault="0069400F"/>
    <w:p w:rsidR="0069400F" w:rsidRDefault="0069400F"/>
    <w:p w:rsidR="0069400F" w:rsidRDefault="0069400F"/>
    <w:p w:rsidR="0069400F" w:rsidRDefault="0069400F"/>
    <w:p w:rsidR="0069400F" w:rsidRDefault="0069400F"/>
    <w:p w:rsidR="0069400F" w:rsidRDefault="0069400F"/>
    <w:p w:rsidR="0069400F" w:rsidRDefault="0069400F" w:rsidP="0069400F">
      <w:pPr>
        <w:jc w:val="center"/>
        <w:rPr>
          <w:rFonts w:ascii="Times New Roman" w:hAnsi="Times New Roman" w:cs="Times New Roman"/>
          <w:sz w:val="28"/>
          <w:szCs w:val="28"/>
        </w:rPr>
      </w:pPr>
      <w:r w:rsidRPr="0069400F">
        <w:rPr>
          <w:rFonts w:ascii="Times New Roman" w:hAnsi="Times New Roman" w:cs="Times New Roman"/>
          <w:sz w:val="28"/>
          <w:szCs w:val="28"/>
        </w:rPr>
        <w:lastRenderedPageBreak/>
        <w:t>СОДЕРЖАНИЕ</w:t>
      </w:r>
    </w:p>
    <w:p w:rsidR="0069400F" w:rsidRPr="000D70C4" w:rsidRDefault="0069400F" w:rsidP="000D70C4">
      <w:pPr>
        <w:pStyle w:val="a8"/>
        <w:numPr>
          <w:ilvl w:val="0"/>
          <w:numId w:val="17"/>
        </w:numPr>
        <w:ind w:left="0" w:firstLine="709"/>
        <w:jc w:val="both"/>
        <w:rPr>
          <w:rFonts w:ascii="Times New Roman" w:hAnsi="Times New Roman" w:cs="Times New Roman"/>
          <w:b/>
          <w:sz w:val="28"/>
          <w:szCs w:val="28"/>
        </w:rPr>
      </w:pPr>
      <w:r w:rsidRPr="000D70C4">
        <w:rPr>
          <w:rFonts w:ascii="Times New Roman" w:hAnsi="Times New Roman" w:cs="Times New Roman"/>
          <w:b/>
          <w:sz w:val="28"/>
          <w:szCs w:val="28"/>
        </w:rPr>
        <w:t>АНАЛИЗ СОСТОЯНИЯ ТЕРРИТОРИИ ГОРОДСКОГО ПОСЕЛЕНИЯ, ВОЗМОЖНЫЕ НАПРАВЛЕНИЯ РАЗВИТИЯ, ОГРАНИЧЕНИЯ ИСПОЛЬЗОВАНИЯ</w:t>
      </w:r>
      <w:r w:rsidR="000D70C4" w:rsidRPr="000D70C4">
        <w:rPr>
          <w:rFonts w:ascii="Times New Roman" w:hAnsi="Times New Roman" w:cs="Times New Roman"/>
          <w:b/>
          <w:sz w:val="28"/>
          <w:szCs w:val="28"/>
        </w:rPr>
        <w:t>………………………………………4</w:t>
      </w:r>
    </w:p>
    <w:p w:rsidR="001E2068" w:rsidRDefault="000D70C4" w:rsidP="0069400F">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001E2068">
        <w:rPr>
          <w:rFonts w:ascii="Times New Roman" w:hAnsi="Times New Roman" w:cs="Times New Roman"/>
          <w:b/>
          <w:sz w:val="28"/>
          <w:szCs w:val="28"/>
        </w:rPr>
        <w:t>Природные условия территории поселения</w:t>
      </w:r>
      <w:r>
        <w:rPr>
          <w:rFonts w:ascii="Times New Roman" w:hAnsi="Times New Roman" w:cs="Times New Roman"/>
          <w:b/>
          <w:sz w:val="28"/>
          <w:szCs w:val="28"/>
        </w:rPr>
        <w:t>……………..………4</w:t>
      </w:r>
    </w:p>
    <w:p w:rsidR="001E2068" w:rsidRDefault="000D70C4" w:rsidP="0069400F">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00396052">
        <w:rPr>
          <w:rFonts w:ascii="Times New Roman" w:hAnsi="Times New Roman" w:cs="Times New Roman"/>
          <w:b/>
          <w:sz w:val="28"/>
          <w:szCs w:val="28"/>
        </w:rPr>
        <w:t>Современное использование территории поселения</w:t>
      </w:r>
      <w:r>
        <w:rPr>
          <w:rFonts w:ascii="Times New Roman" w:hAnsi="Times New Roman" w:cs="Times New Roman"/>
          <w:b/>
          <w:sz w:val="28"/>
          <w:szCs w:val="28"/>
        </w:rPr>
        <w:t>…………..5</w:t>
      </w:r>
    </w:p>
    <w:p w:rsidR="00396052" w:rsidRPr="00396052" w:rsidRDefault="000D70C4" w:rsidP="00396052">
      <w:pPr>
        <w:pStyle w:val="2"/>
        <w:ind w:firstLine="709"/>
        <w:jc w:val="both"/>
        <w:rPr>
          <w:rFonts w:ascii="Times New Roman" w:hAnsi="Times New Roman"/>
          <w:i w:val="0"/>
        </w:rPr>
      </w:pPr>
      <w:r>
        <w:rPr>
          <w:rFonts w:ascii="Times New Roman" w:hAnsi="Times New Roman"/>
          <w:i w:val="0"/>
        </w:rPr>
        <w:t>1.3.</w:t>
      </w:r>
      <w:r w:rsidR="00396052" w:rsidRPr="00724B54">
        <w:rPr>
          <w:rFonts w:ascii="Times New Roman" w:hAnsi="Times New Roman"/>
          <w:i w:val="0"/>
        </w:rPr>
        <w:t>Установленные ограничения использования территории городского поселения</w:t>
      </w:r>
      <w:r w:rsidR="00396052">
        <w:rPr>
          <w:rFonts w:ascii="Times New Roman" w:hAnsi="Times New Roman"/>
          <w:i w:val="0"/>
        </w:rPr>
        <w:t xml:space="preserve"> </w:t>
      </w:r>
      <w:r>
        <w:rPr>
          <w:rFonts w:ascii="Times New Roman" w:hAnsi="Times New Roman"/>
          <w:i w:val="0"/>
        </w:rPr>
        <w:t>………………………………………………….……..10</w:t>
      </w:r>
    </w:p>
    <w:p w:rsidR="00502C7F" w:rsidRDefault="00502C7F" w:rsidP="0069400F">
      <w:pPr>
        <w:ind w:firstLine="709"/>
        <w:jc w:val="both"/>
        <w:rPr>
          <w:rFonts w:ascii="Times New Roman" w:hAnsi="Times New Roman" w:cs="Times New Roman"/>
          <w:b/>
          <w:sz w:val="28"/>
          <w:szCs w:val="28"/>
        </w:rPr>
      </w:pPr>
      <w:r>
        <w:rPr>
          <w:rFonts w:ascii="Times New Roman" w:hAnsi="Times New Roman" w:cs="Times New Roman"/>
          <w:b/>
          <w:sz w:val="28"/>
          <w:szCs w:val="28"/>
        </w:rPr>
        <w:t>2.СОЦИАЛЬНО-ЭКОНОМИЧЕСКОЕ ПОЛОЖЕНИЕ СЕЛЬСКОГО ПОСЕЛЕНИЯ………………………………………………..16</w:t>
      </w:r>
    </w:p>
    <w:p w:rsidR="0069400F" w:rsidRDefault="00502C7F" w:rsidP="0069400F">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69400F">
        <w:rPr>
          <w:rFonts w:ascii="Times New Roman" w:hAnsi="Times New Roman" w:cs="Times New Roman"/>
          <w:b/>
          <w:sz w:val="28"/>
          <w:szCs w:val="28"/>
        </w:rPr>
        <w:t>ОЦЕНКА ВОЗМОЖНОГО ВЛИЯНИЯ ПЛАНИРУЕМЫХ ДЛЯ РАЗМЕЩЕНИЯ ОБЪЕКТОВ МЕСТНОГО ЗНАЧЕНИЯ НА КОМПЛЕКСНОЕ РАЗВИТИЕ ТЕРРИТОРИИ ПОСЕЛЕНИЯ</w:t>
      </w:r>
      <w:r>
        <w:rPr>
          <w:rFonts w:ascii="Times New Roman" w:hAnsi="Times New Roman" w:cs="Times New Roman"/>
          <w:b/>
          <w:sz w:val="28"/>
          <w:szCs w:val="28"/>
        </w:rPr>
        <w:t>………….27</w:t>
      </w:r>
    </w:p>
    <w:p w:rsidR="0069400F" w:rsidRDefault="00502C7F" w:rsidP="0069400F">
      <w:pPr>
        <w:ind w:firstLine="709"/>
        <w:jc w:val="both"/>
        <w:rPr>
          <w:rFonts w:ascii="Times New Roman" w:hAnsi="Times New Roman" w:cs="Times New Roman"/>
          <w:b/>
          <w:sz w:val="28"/>
          <w:szCs w:val="28"/>
        </w:rPr>
      </w:pPr>
      <w:r>
        <w:rPr>
          <w:rFonts w:ascii="Times New Roman" w:hAnsi="Times New Roman" w:cs="Times New Roman"/>
          <w:b/>
          <w:sz w:val="28"/>
          <w:szCs w:val="28"/>
        </w:rPr>
        <w:t>4.</w:t>
      </w:r>
      <w:r w:rsidR="0069400F">
        <w:rPr>
          <w:rFonts w:ascii="Times New Roman" w:hAnsi="Times New Roman" w:cs="Times New Roman"/>
          <w:b/>
          <w:sz w:val="28"/>
          <w:szCs w:val="28"/>
        </w:rPr>
        <w:t>ОХРАНА ОКРУЖАЮЩЕЙ СРЕДЫ</w:t>
      </w:r>
      <w:r>
        <w:rPr>
          <w:rFonts w:ascii="Times New Roman" w:hAnsi="Times New Roman" w:cs="Times New Roman"/>
          <w:b/>
          <w:sz w:val="28"/>
          <w:szCs w:val="28"/>
        </w:rPr>
        <w:t>……………………………….30</w:t>
      </w:r>
    </w:p>
    <w:p w:rsidR="0069400F" w:rsidRDefault="00502C7F" w:rsidP="0069400F">
      <w:pPr>
        <w:ind w:firstLine="709"/>
        <w:jc w:val="both"/>
        <w:rPr>
          <w:rFonts w:ascii="Times New Roman" w:hAnsi="Times New Roman" w:cs="Times New Roman"/>
          <w:b/>
          <w:sz w:val="28"/>
          <w:szCs w:val="28"/>
        </w:rPr>
      </w:pPr>
      <w:r>
        <w:rPr>
          <w:rFonts w:ascii="Times New Roman" w:hAnsi="Times New Roman" w:cs="Times New Roman"/>
          <w:b/>
          <w:sz w:val="28"/>
          <w:szCs w:val="28"/>
        </w:rPr>
        <w:t>5.</w:t>
      </w:r>
      <w:r w:rsidR="0069400F">
        <w:rPr>
          <w:rFonts w:ascii="Times New Roman" w:hAnsi="Times New Roman" w:cs="Times New Roman"/>
          <w:b/>
          <w:sz w:val="28"/>
          <w:szCs w:val="28"/>
        </w:rPr>
        <w:t>ПЕРЕЧЕНЬ ОСНОВНЫХ ФАКТОРОВ РИСКА ВОЗНИКНОВЕНИЯ ЧРЕЗВЫЧАЙНЫХ СИТУАЦИЙ ПРИРОДНОГО И ТЕХНОГЕННОГО ХАРАКТЕРА</w:t>
      </w:r>
      <w:r>
        <w:rPr>
          <w:rFonts w:ascii="Times New Roman" w:hAnsi="Times New Roman" w:cs="Times New Roman"/>
          <w:b/>
          <w:sz w:val="28"/>
          <w:szCs w:val="28"/>
        </w:rPr>
        <w:t>…………………………………..………...34</w:t>
      </w:r>
    </w:p>
    <w:p w:rsidR="00502C7F" w:rsidRDefault="00502C7F" w:rsidP="0069400F">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6. </w:t>
      </w:r>
      <w:r w:rsidRPr="00F16FBD">
        <w:rPr>
          <w:rFonts w:ascii="Times New Roman" w:hAnsi="Times New Roman" w:cs="Times New Roman"/>
          <w:b/>
          <w:sz w:val="28"/>
          <w:szCs w:val="28"/>
        </w:rPr>
        <w:t>О</w:t>
      </w:r>
      <w:r>
        <w:rPr>
          <w:rFonts w:ascii="Times New Roman" w:hAnsi="Times New Roman" w:cs="Times New Roman"/>
          <w:b/>
          <w:sz w:val="28"/>
          <w:szCs w:val="28"/>
        </w:rPr>
        <w:t>СНОВНЫЕ ТЕХНИКО-ЭКОНОМИЧЕСКИЕ ПОКАЗАТЕЛИ………………………………………………………………….39</w:t>
      </w:r>
    </w:p>
    <w:p w:rsidR="00396052" w:rsidRDefault="00396052" w:rsidP="0069400F">
      <w:pPr>
        <w:ind w:firstLine="709"/>
        <w:jc w:val="both"/>
        <w:rPr>
          <w:rFonts w:ascii="Times New Roman" w:hAnsi="Times New Roman" w:cs="Times New Roman"/>
          <w:b/>
          <w:sz w:val="28"/>
          <w:szCs w:val="28"/>
        </w:rPr>
      </w:pPr>
    </w:p>
    <w:p w:rsidR="00396052" w:rsidRDefault="00396052" w:rsidP="0069400F">
      <w:pPr>
        <w:ind w:firstLine="709"/>
        <w:jc w:val="both"/>
        <w:rPr>
          <w:rFonts w:ascii="Times New Roman" w:hAnsi="Times New Roman" w:cs="Times New Roman"/>
          <w:b/>
          <w:sz w:val="28"/>
          <w:szCs w:val="28"/>
        </w:rPr>
      </w:pPr>
    </w:p>
    <w:p w:rsidR="00396052" w:rsidRDefault="00396052" w:rsidP="0069400F">
      <w:pPr>
        <w:ind w:firstLine="709"/>
        <w:jc w:val="both"/>
        <w:rPr>
          <w:rFonts w:ascii="Times New Roman" w:hAnsi="Times New Roman" w:cs="Times New Roman"/>
          <w:b/>
          <w:sz w:val="28"/>
          <w:szCs w:val="28"/>
        </w:rPr>
      </w:pPr>
    </w:p>
    <w:p w:rsidR="00396052" w:rsidRDefault="00396052" w:rsidP="0069400F">
      <w:pPr>
        <w:ind w:firstLine="709"/>
        <w:jc w:val="both"/>
        <w:rPr>
          <w:rFonts w:ascii="Times New Roman" w:hAnsi="Times New Roman" w:cs="Times New Roman"/>
          <w:b/>
          <w:sz w:val="28"/>
          <w:szCs w:val="28"/>
        </w:rPr>
      </w:pPr>
    </w:p>
    <w:p w:rsidR="00396052" w:rsidRDefault="00396052" w:rsidP="0069400F">
      <w:pPr>
        <w:ind w:firstLine="709"/>
        <w:jc w:val="both"/>
        <w:rPr>
          <w:rFonts w:ascii="Times New Roman" w:hAnsi="Times New Roman" w:cs="Times New Roman"/>
          <w:b/>
          <w:sz w:val="28"/>
          <w:szCs w:val="28"/>
        </w:rPr>
      </w:pPr>
    </w:p>
    <w:p w:rsidR="00396052" w:rsidRDefault="00396052" w:rsidP="0069400F">
      <w:pPr>
        <w:ind w:firstLine="709"/>
        <w:jc w:val="both"/>
        <w:rPr>
          <w:rFonts w:ascii="Times New Roman" w:hAnsi="Times New Roman" w:cs="Times New Roman"/>
          <w:b/>
          <w:sz w:val="28"/>
          <w:szCs w:val="28"/>
        </w:rPr>
      </w:pPr>
    </w:p>
    <w:p w:rsidR="00396052" w:rsidRDefault="00396052" w:rsidP="0069400F">
      <w:pPr>
        <w:ind w:firstLine="709"/>
        <w:jc w:val="both"/>
        <w:rPr>
          <w:rFonts w:ascii="Times New Roman" w:hAnsi="Times New Roman" w:cs="Times New Roman"/>
          <w:b/>
          <w:sz w:val="28"/>
          <w:szCs w:val="28"/>
        </w:rPr>
      </w:pPr>
    </w:p>
    <w:p w:rsidR="00396052" w:rsidRDefault="00396052" w:rsidP="0069400F">
      <w:pPr>
        <w:ind w:firstLine="709"/>
        <w:jc w:val="both"/>
        <w:rPr>
          <w:rFonts w:ascii="Times New Roman" w:hAnsi="Times New Roman" w:cs="Times New Roman"/>
          <w:b/>
          <w:sz w:val="28"/>
          <w:szCs w:val="28"/>
        </w:rPr>
      </w:pPr>
    </w:p>
    <w:p w:rsidR="00396052" w:rsidRDefault="00396052" w:rsidP="0069400F">
      <w:pPr>
        <w:ind w:firstLine="709"/>
        <w:jc w:val="both"/>
        <w:rPr>
          <w:rFonts w:ascii="Times New Roman" w:hAnsi="Times New Roman" w:cs="Times New Roman"/>
          <w:b/>
          <w:sz w:val="28"/>
          <w:szCs w:val="28"/>
        </w:rPr>
      </w:pPr>
    </w:p>
    <w:p w:rsidR="00396052" w:rsidRDefault="00396052" w:rsidP="0069400F">
      <w:pPr>
        <w:ind w:firstLine="709"/>
        <w:jc w:val="both"/>
        <w:rPr>
          <w:rFonts w:ascii="Times New Roman" w:hAnsi="Times New Roman" w:cs="Times New Roman"/>
          <w:b/>
          <w:sz w:val="28"/>
          <w:szCs w:val="28"/>
        </w:rPr>
      </w:pPr>
    </w:p>
    <w:p w:rsidR="00396052" w:rsidRDefault="00396052" w:rsidP="00396052">
      <w:pPr>
        <w:pStyle w:val="a8"/>
        <w:numPr>
          <w:ilvl w:val="0"/>
          <w:numId w:val="1"/>
        </w:numPr>
        <w:ind w:left="0" w:firstLine="709"/>
        <w:jc w:val="both"/>
        <w:rPr>
          <w:rFonts w:ascii="Times New Roman" w:hAnsi="Times New Roman" w:cs="Times New Roman"/>
          <w:b/>
          <w:sz w:val="28"/>
          <w:szCs w:val="28"/>
        </w:rPr>
      </w:pPr>
      <w:r w:rsidRPr="00396052">
        <w:rPr>
          <w:rFonts w:ascii="Times New Roman" w:hAnsi="Times New Roman" w:cs="Times New Roman"/>
          <w:b/>
          <w:sz w:val="28"/>
          <w:szCs w:val="28"/>
        </w:rPr>
        <w:lastRenderedPageBreak/>
        <w:t>АНАЛИЗ СОСТОЯНИЯ ТЕРРИТОРИИ ГОРОДСКОГО ПОСЕЛЕНИЯ, ВОЗМОЖНЫЕ НАПРАВЛЕНИЯ РАЗВИТИЯ, ОГРАНИЧЕНИЯ ИСПОЛЬЗОВАНИЯ</w:t>
      </w:r>
    </w:p>
    <w:p w:rsidR="00351406" w:rsidRDefault="00351406" w:rsidP="00351406">
      <w:pPr>
        <w:pStyle w:val="a8"/>
        <w:ind w:left="709"/>
        <w:jc w:val="both"/>
        <w:rPr>
          <w:rFonts w:ascii="Times New Roman" w:hAnsi="Times New Roman" w:cs="Times New Roman"/>
          <w:b/>
          <w:sz w:val="28"/>
          <w:szCs w:val="28"/>
        </w:rPr>
      </w:pPr>
    </w:p>
    <w:p w:rsidR="00396052" w:rsidRPr="00396052" w:rsidRDefault="00396052" w:rsidP="00396052">
      <w:pPr>
        <w:pStyle w:val="a8"/>
        <w:numPr>
          <w:ilvl w:val="1"/>
          <w:numId w:val="1"/>
        </w:numPr>
        <w:jc w:val="both"/>
        <w:rPr>
          <w:rFonts w:ascii="Times New Roman" w:hAnsi="Times New Roman" w:cs="Times New Roman"/>
          <w:b/>
          <w:sz w:val="28"/>
          <w:szCs w:val="28"/>
        </w:rPr>
      </w:pPr>
      <w:r w:rsidRPr="00396052">
        <w:rPr>
          <w:rFonts w:ascii="Times New Roman" w:hAnsi="Times New Roman" w:cs="Times New Roman"/>
          <w:b/>
          <w:sz w:val="28"/>
          <w:szCs w:val="28"/>
        </w:rPr>
        <w:t>Природные условия</w:t>
      </w:r>
      <w:r w:rsidR="00623946">
        <w:rPr>
          <w:rFonts w:ascii="Times New Roman" w:hAnsi="Times New Roman" w:cs="Times New Roman"/>
          <w:b/>
          <w:sz w:val="28"/>
          <w:szCs w:val="28"/>
        </w:rPr>
        <w:t xml:space="preserve"> территории поселения</w:t>
      </w:r>
    </w:p>
    <w:p w:rsidR="00396052" w:rsidRPr="00396052" w:rsidRDefault="00396052" w:rsidP="00396052">
      <w:pPr>
        <w:ind w:firstLine="709"/>
        <w:jc w:val="both"/>
        <w:rPr>
          <w:rFonts w:ascii="Times New Roman" w:hAnsi="Times New Roman" w:cs="Times New Roman"/>
          <w:b/>
          <w:i/>
          <w:sz w:val="28"/>
          <w:szCs w:val="28"/>
        </w:rPr>
      </w:pPr>
      <w:r w:rsidRPr="00396052">
        <w:rPr>
          <w:rFonts w:ascii="Times New Roman" w:hAnsi="Times New Roman" w:cs="Times New Roman"/>
          <w:b/>
          <w:i/>
          <w:sz w:val="28"/>
          <w:szCs w:val="28"/>
        </w:rPr>
        <w:t xml:space="preserve">Месторасположение </w:t>
      </w:r>
    </w:p>
    <w:p w:rsidR="00396052" w:rsidRPr="00396052" w:rsidRDefault="00396052" w:rsidP="00396052">
      <w:pPr>
        <w:ind w:firstLine="360"/>
        <w:jc w:val="both"/>
        <w:rPr>
          <w:rFonts w:ascii="Times New Roman" w:hAnsi="Times New Roman" w:cs="Times New Roman"/>
          <w:color w:val="000000"/>
          <w:sz w:val="28"/>
        </w:rPr>
      </w:pPr>
      <w:r w:rsidRPr="00396052">
        <w:rPr>
          <w:rFonts w:ascii="Times New Roman" w:hAnsi="Times New Roman" w:cs="Times New Roman"/>
          <w:sz w:val="28"/>
        </w:rPr>
        <w:t xml:space="preserve">   </w:t>
      </w:r>
      <w:r>
        <w:rPr>
          <w:rFonts w:ascii="Times New Roman" w:hAnsi="Times New Roman" w:cs="Times New Roman"/>
          <w:sz w:val="28"/>
        </w:rPr>
        <w:t>МО СП «Верхнезаимское»</w:t>
      </w:r>
      <w:r w:rsidRPr="00396052">
        <w:rPr>
          <w:rFonts w:ascii="Times New Roman" w:hAnsi="Times New Roman" w:cs="Times New Roman"/>
          <w:sz w:val="28"/>
        </w:rPr>
        <w:t xml:space="preserve"> расположено в </w:t>
      </w:r>
      <w:r w:rsidR="00623946">
        <w:rPr>
          <w:rFonts w:ascii="Times New Roman" w:hAnsi="Times New Roman" w:cs="Times New Roman"/>
          <w:sz w:val="28"/>
        </w:rPr>
        <w:t>с</w:t>
      </w:r>
      <w:r w:rsidRPr="00396052">
        <w:rPr>
          <w:rFonts w:ascii="Times New Roman" w:hAnsi="Times New Roman" w:cs="Times New Roman"/>
          <w:sz w:val="28"/>
        </w:rPr>
        <w:t>еверо-</w:t>
      </w:r>
      <w:r w:rsidR="00623946">
        <w:rPr>
          <w:rFonts w:ascii="Times New Roman" w:hAnsi="Times New Roman" w:cs="Times New Roman"/>
          <w:sz w:val="28"/>
        </w:rPr>
        <w:t>в</w:t>
      </w:r>
      <w:r w:rsidRPr="00396052">
        <w:rPr>
          <w:rFonts w:ascii="Times New Roman" w:hAnsi="Times New Roman" w:cs="Times New Roman"/>
          <w:sz w:val="28"/>
        </w:rPr>
        <w:t>осточной части Северо-Байкальского района в долине  реки Верхняя Ангара</w:t>
      </w:r>
      <w:r w:rsidR="00351406">
        <w:rPr>
          <w:rFonts w:ascii="Times New Roman" w:hAnsi="Times New Roman" w:cs="Times New Roman"/>
          <w:sz w:val="28"/>
        </w:rPr>
        <w:t>, в 53 км от районного центра п.г.т. Нижнеангарск</w:t>
      </w:r>
      <w:r w:rsidRPr="00396052">
        <w:rPr>
          <w:rFonts w:ascii="Times New Roman" w:hAnsi="Times New Roman" w:cs="Times New Roman"/>
          <w:sz w:val="28"/>
        </w:rPr>
        <w:t>.</w:t>
      </w:r>
      <w:r w:rsidRPr="00396052">
        <w:rPr>
          <w:rFonts w:ascii="Times New Roman" w:hAnsi="Times New Roman" w:cs="Times New Roman"/>
          <w:color w:val="000000"/>
          <w:sz w:val="28"/>
        </w:rPr>
        <w:t xml:space="preserve">   Дата образования села Верхняя Заимка- 1934 год.</w:t>
      </w:r>
    </w:p>
    <w:p w:rsidR="00396052" w:rsidRPr="00351406" w:rsidRDefault="00351406" w:rsidP="00351406">
      <w:pPr>
        <w:ind w:firstLine="709"/>
        <w:jc w:val="both"/>
        <w:rPr>
          <w:rFonts w:ascii="Times New Roman" w:hAnsi="Times New Roman" w:cs="Times New Roman"/>
          <w:b/>
          <w:i/>
          <w:sz w:val="28"/>
        </w:rPr>
      </w:pPr>
      <w:r w:rsidRPr="00351406">
        <w:rPr>
          <w:rFonts w:ascii="Times New Roman" w:hAnsi="Times New Roman" w:cs="Times New Roman"/>
          <w:b/>
          <w:i/>
          <w:sz w:val="28"/>
        </w:rPr>
        <w:t>Климат</w:t>
      </w:r>
    </w:p>
    <w:p w:rsidR="00351406" w:rsidRDefault="00351406" w:rsidP="00351406">
      <w:pPr>
        <w:pStyle w:val="21"/>
        <w:spacing w:line="360" w:lineRule="auto"/>
        <w:ind w:firstLine="709"/>
      </w:pPr>
      <w:r>
        <w:t>Климат резко континентальный с продолжительной холодной зимой и коротким прохладным летом, минимальные температуры в декабре – январе достигают –40 градусов, максимальная температура июля  +30, +35градусов. Среднегодовое количество осадков 300-400 мм., толщина снежного покрова в среднем составляет 60-70 см.</w:t>
      </w:r>
    </w:p>
    <w:p w:rsidR="00351406" w:rsidRDefault="00351406" w:rsidP="00351406">
      <w:pPr>
        <w:ind w:firstLine="709"/>
        <w:jc w:val="both"/>
        <w:rPr>
          <w:rFonts w:ascii="Times New Roman" w:hAnsi="Times New Roman" w:cs="Times New Roman"/>
          <w:b/>
          <w:i/>
          <w:sz w:val="28"/>
        </w:rPr>
      </w:pPr>
      <w:r w:rsidRPr="00351406">
        <w:rPr>
          <w:rFonts w:ascii="Times New Roman" w:hAnsi="Times New Roman" w:cs="Times New Roman"/>
          <w:b/>
          <w:i/>
          <w:sz w:val="28"/>
        </w:rPr>
        <w:t>Инженерно-геологические условия</w:t>
      </w:r>
    </w:p>
    <w:p w:rsidR="00C85E63" w:rsidRDefault="00C85E63" w:rsidP="00C85E63">
      <w:pPr>
        <w:spacing w:line="360" w:lineRule="auto"/>
        <w:ind w:firstLine="709"/>
        <w:jc w:val="both"/>
        <w:rPr>
          <w:rFonts w:ascii="Times New Roman" w:hAnsi="Times New Roman" w:cs="Times New Roman"/>
          <w:sz w:val="28"/>
          <w:szCs w:val="28"/>
        </w:rPr>
      </w:pPr>
      <w:r w:rsidRPr="00C85E63">
        <w:rPr>
          <w:rFonts w:ascii="Times New Roman" w:hAnsi="Times New Roman" w:cs="Times New Roman"/>
          <w:sz w:val="28"/>
          <w:szCs w:val="28"/>
        </w:rPr>
        <w:t xml:space="preserve">Инженерно-геологические условия определяются расположением </w:t>
      </w:r>
      <w:r>
        <w:rPr>
          <w:rFonts w:ascii="Times New Roman" w:hAnsi="Times New Roman" w:cs="Times New Roman"/>
          <w:sz w:val="28"/>
          <w:szCs w:val="28"/>
        </w:rPr>
        <w:t>в долине</w:t>
      </w:r>
      <w:r w:rsidRPr="00C85E63">
        <w:rPr>
          <w:rFonts w:ascii="Times New Roman" w:hAnsi="Times New Roman" w:cs="Times New Roman"/>
          <w:sz w:val="28"/>
          <w:szCs w:val="28"/>
        </w:rPr>
        <w:t xml:space="preserve"> рек</w:t>
      </w:r>
      <w:r>
        <w:rPr>
          <w:rFonts w:ascii="Times New Roman" w:hAnsi="Times New Roman" w:cs="Times New Roman"/>
          <w:sz w:val="28"/>
          <w:szCs w:val="28"/>
        </w:rPr>
        <w:t>и</w:t>
      </w:r>
      <w:r w:rsidRPr="00C85E63">
        <w:rPr>
          <w:rFonts w:ascii="Times New Roman" w:hAnsi="Times New Roman" w:cs="Times New Roman"/>
          <w:sz w:val="28"/>
          <w:szCs w:val="28"/>
        </w:rPr>
        <w:t xml:space="preserve"> Верхняя Ангара. </w:t>
      </w:r>
    </w:p>
    <w:p w:rsidR="00C85E63" w:rsidRPr="00C85E63" w:rsidRDefault="00C85E63" w:rsidP="00C85E63">
      <w:pPr>
        <w:spacing w:line="360" w:lineRule="auto"/>
        <w:ind w:firstLine="709"/>
        <w:jc w:val="both"/>
        <w:rPr>
          <w:rFonts w:ascii="Times New Roman" w:hAnsi="Times New Roman" w:cs="Times New Roman"/>
          <w:sz w:val="28"/>
          <w:szCs w:val="28"/>
        </w:rPr>
      </w:pPr>
      <w:r w:rsidRPr="00C85E63">
        <w:rPr>
          <w:rFonts w:ascii="Times New Roman" w:hAnsi="Times New Roman" w:cs="Times New Roman"/>
          <w:sz w:val="28"/>
          <w:szCs w:val="28"/>
        </w:rPr>
        <w:t xml:space="preserve">Грунты представлены пылеватыми песками с содержанием гальки и гравия до 30℅, пески покрыты суглинками мощностью от 0,6 до </w:t>
      </w:r>
      <w:smartTag w:uri="urn:schemas-microsoft-com:office:smarttags" w:element="metricconverter">
        <w:smartTagPr>
          <w:attr w:name="ProductID" w:val="1,6 м"/>
        </w:smartTagPr>
        <w:r w:rsidRPr="00C85E63">
          <w:rPr>
            <w:rFonts w:ascii="Times New Roman" w:hAnsi="Times New Roman" w:cs="Times New Roman"/>
            <w:sz w:val="28"/>
            <w:szCs w:val="28"/>
          </w:rPr>
          <w:t>1,6 м</w:t>
        </w:r>
      </w:smartTag>
      <w:r w:rsidRPr="00C85E63">
        <w:rPr>
          <w:rFonts w:ascii="Times New Roman" w:hAnsi="Times New Roman" w:cs="Times New Roman"/>
          <w:sz w:val="28"/>
          <w:szCs w:val="28"/>
        </w:rPr>
        <w:t xml:space="preserve">. </w:t>
      </w:r>
    </w:p>
    <w:p w:rsidR="00C85E63" w:rsidRPr="00C85E63" w:rsidRDefault="00C85E63" w:rsidP="00C85E63">
      <w:pPr>
        <w:spacing w:line="360" w:lineRule="auto"/>
        <w:ind w:firstLine="709"/>
        <w:jc w:val="both"/>
        <w:rPr>
          <w:rFonts w:ascii="Times New Roman" w:hAnsi="Times New Roman" w:cs="Times New Roman"/>
          <w:sz w:val="28"/>
          <w:szCs w:val="28"/>
        </w:rPr>
      </w:pPr>
      <w:r w:rsidRPr="00C85E63">
        <w:rPr>
          <w:rFonts w:ascii="Times New Roman" w:hAnsi="Times New Roman" w:cs="Times New Roman"/>
          <w:sz w:val="28"/>
          <w:szCs w:val="28"/>
        </w:rPr>
        <w:t>Грунтовые воды залегают на глубине 6-</w:t>
      </w:r>
      <w:smartTag w:uri="urn:schemas-microsoft-com:office:smarttags" w:element="metricconverter">
        <w:smartTagPr>
          <w:attr w:name="ProductID" w:val="8 м"/>
        </w:smartTagPr>
        <w:r w:rsidRPr="00C85E63">
          <w:rPr>
            <w:rFonts w:ascii="Times New Roman" w:hAnsi="Times New Roman" w:cs="Times New Roman"/>
            <w:sz w:val="28"/>
            <w:szCs w:val="28"/>
          </w:rPr>
          <w:t>8 м</w:t>
        </w:r>
      </w:smartTag>
      <w:r w:rsidRPr="00C85E63">
        <w:rPr>
          <w:rFonts w:ascii="Times New Roman" w:hAnsi="Times New Roman" w:cs="Times New Roman"/>
          <w:sz w:val="28"/>
          <w:szCs w:val="28"/>
        </w:rPr>
        <w:t>.</w:t>
      </w:r>
    </w:p>
    <w:p w:rsidR="00C85E63" w:rsidRPr="00C85E63" w:rsidRDefault="00C85E63" w:rsidP="00C85E63">
      <w:pPr>
        <w:spacing w:line="360" w:lineRule="auto"/>
        <w:jc w:val="both"/>
        <w:outlineLvl w:val="2"/>
        <w:rPr>
          <w:rFonts w:ascii="Times New Roman" w:hAnsi="Times New Roman" w:cs="Times New Roman"/>
          <w:sz w:val="28"/>
          <w:szCs w:val="28"/>
        </w:rPr>
      </w:pPr>
      <w:r w:rsidRPr="00C85E63">
        <w:rPr>
          <w:rFonts w:ascii="Times New Roman" w:hAnsi="Times New Roman" w:cs="Times New Roman"/>
          <w:sz w:val="28"/>
          <w:szCs w:val="28"/>
        </w:rPr>
        <w:t xml:space="preserve">В геологическом и геоморфологическом отношении территория благоприятна для строительства. Поверхность ровная, местами кочковатая со спокойным микрорельефом. С поверхности до глубины </w:t>
      </w:r>
      <w:smartTag w:uri="urn:schemas-microsoft-com:office:smarttags" w:element="metricconverter">
        <w:smartTagPr>
          <w:attr w:name="ProductID" w:val="2,5 м"/>
        </w:smartTagPr>
        <w:r w:rsidRPr="00C85E63">
          <w:rPr>
            <w:rFonts w:ascii="Times New Roman" w:hAnsi="Times New Roman" w:cs="Times New Roman"/>
            <w:sz w:val="28"/>
            <w:szCs w:val="28"/>
          </w:rPr>
          <w:t>2,5 м</w:t>
        </w:r>
      </w:smartTag>
      <w:r w:rsidRPr="00C85E63">
        <w:rPr>
          <w:rFonts w:ascii="Times New Roman" w:hAnsi="Times New Roman" w:cs="Times New Roman"/>
          <w:sz w:val="28"/>
          <w:szCs w:val="28"/>
        </w:rPr>
        <w:t xml:space="preserve"> залегают делювиальные мелкие пески четвертичного возраста. </w:t>
      </w:r>
    </w:p>
    <w:p w:rsidR="00C85E63" w:rsidRDefault="00C85E63" w:rsidP="00C85E63">
      <w:pPr>
        <w:spacing w:line="360" w:lineRule="auto"/>
        <w:ind w:firstLine="709"/>
        <w:jc w:val="both"/>
        <w:outlineLvl w:val="2"/>
        <w:rPr>
          <w:rFonts w:ascii="Times New Roman" w:hAnsi="Times New Roman" w:cs="Times New Roman"/>
          <w:sz w:val="28"/>
          <w:szCs w:val="28"/>
        </w:rPr>
      </w:pPr>
      <w:r w:rsidRPr="00C85E63">
        <w:rPr>
          <w:rFonts w:ascii="Times New Roman" w:hAnsi="Times New Roman" w:cs="Times New Roman"/>
          <w:sz w:val="28"/>
          <w:szCs w:val="28"/>
        </w:rPr>
        <w:t xml:space="preserve">Глубина сезонного промерзания </w:t>
      </w:r>
      <w:smartTag w:uri="urn:schemas-microsoft-com:office:smarttags" w:element="metricconverter">
        <w:smartTagPr>
          <w:attr w:name="ProductID" w:val="3,6 м"/>
        </w:smartTagPr>
        <w:r w:rsidRPr="00C85E63">
          <w:rPr>
            <w:rFonts w:ascii="Times New Roman" w:hAnsi="Times New Roman" w:cs="Times New Roman"/>
            <w:sz w:val="28"/>
            <w:szCs w:val="28"/>
          </w:rPr>
          <w:t>3,6 м</w:t>
        </w:r>
      </w:smartTag>
      <w:r w:rsidRPr="00C85E63">
        <w:rPr>
          <w:rFonts w:ascii="Times New Roman" w:hAnsi="Times New Roman" w:cs="Times New Roman"/>
          <w:sz w:val="28"/>
          <w:szCs w:val="28"/>
        </w:rPr>
        <w:t>.</w:t>
      </w:r>
    </w:p>
    <w:p w:rsidR="00C85E63" w:rsidRPr="00C85E63" w:rsidRDefault="00C85E63" w:rsidP="00C85E63">
      <w:pPr>
        <w:spacing w:line="360" w:lineRule="auto"/>
        <w:ind w:firstLine="709"/>
        <w:jc w:val="both"/>
        <w:outlineLvl w:val="2"/>
        <w:rPr>
          <w:rFonts w:ascii="Times New Roman" w:hAnsi="Times New Roman" w:cs="Times New Roman"/>
          <w:sz w:val="28"/>
          <w:szCs w:val="28"/>
        </w:rPr>
      </w:pPr>
    </w:p>
    <w:p w:rsidR="00623946" w:rsidRDefault="00623946" w:rsidP="00623946">
      <w:pPr>
        <w:pStyle w:val="a8"/>
        <w:numPr>
          <w:ilvl w:val="1"/>
          <w:numId w:val="1"/>
        </w:numPr>
        <w:spacing w:line="360" w:lineRule="auto"/>
        <w:jc w:val="both"/>
        <w:rPr>
          <w:rFonts w:ascii="Times New Roman" w:hAnsi="Times New Roman" w:cs="Times New Roman"/>
          <w:b/>
          <w:sz w:val="28"/>
          <w:szCs w:val="28"/>
        </w:rPr>
      </w:pPr>
      <w:r w:rsidRPr="00623946">
        <w:rPr>
          <w:rFonts w:ascii="Times New Roman" w:hAnsi="Times New Roman" w:cs="Times New Roman"/>
          <w:b/>
          <w:sz w:val="28"/>
          <w:szCs w:val="28"/>
        </w:rPr>
        <w:lastRenderedPageBreak/>
        <w:t>Современное использование территории поселения</w:t>
      </w:r>
    </w:p>
    <w:p w:rsidR="00623946" w:rsidRDefault="00623946" w:rsidP="00623946">
      <w:pPr>
        <w:pStyle w:val="a8"/>
        <w:spacing w:line="360" w:lineRule="auto"/>
        <w:ind w:left="0" w:firstLine="709"/>
        <w:jc w:val="both"/>
        <w:rPr>
          <w:rFonts w:ascii="Times New Roman" w:hAnsi="Times New Roman" w:cs="Times New Roman"/>
          <w:b/>
          <w:i/>
          <w:sz w:val="28"/>
          <w:szCs w:val="28"/>
        </w:rPr>
      </w:pPr>
      <w:r w:rsidRPr="00623946">
        <w:rPr>
          <w:rFonts w:ascii="Times New Roman" w:hAnsi="Times New Roman" w:cs="Times New Roman"/>
          <w:b/>
          <w:i/>
          <w:sz w:val="28"/>
          <w:szCs w:val="28"/>
        </w:rPr>
        <w:t>Существующие границы и земельные ресурсы городского поселения</w:t>
      </w:r>
    </w:p>
    <w:p w:rsidR="00623946" w:rsidRPr="00623946" w:rsidRDefault="00623946" w:rsidP="00623946">
      <w:pPr>
        <w:spacing w:line="360" w:lineRule="auto"/>
        <w:ind w:firstLine="540"/>
        <w:jc w:val="both"/>
        <w:rPr>
          <w:rFonts w:ascii="Times New Roman" w:hAnsi="Times New Roman" w:cs="Times New Roman"/>
          <w:sz w:val="28"/>
          <w:szCs w:val="28"/>
        </w:rPr>
      </w:pPr>
      <w:r w:rsidRPr="00623946">
        <w:rPr>
          <w:rFonts w:ascii="Times New Roman" w:hAnsi="Times New Roman" w:cs="Times New Roman"/>
          <w:sz w:val="28"/>
          <w:szCs w:val="28"/>
        </w:rPr>
        <w:t xml:space="preserve">Формирование территорий муниципальных образований производилось, в соответствии с действующим законодательством, на основе закрепления их границ путем разработки соответствующих картографических описаний, состав и содержание которых, а также порядок их утверждения определялся органами государственной власти Республики Бурятия. </w:t>
      </w:r>
    </w:p>
    <w:p w:rsidR="00623946" w:rsidRPr="00623946" w:rsidRDefault="00623946" w:rsidP="00623946">
      <w:pPr>
        <w:spacing w:line="360" w:lineRule="auto"/>
        <w:ind w:firstLine="600"/>
        <w:jc w:val="both"/>
        <w:rPr>
          <w:rFonts w:ascii="Times New Roman" w:hAnsi="Times New Roman" w:cs="Times New Roman"/>
          <w:sz w:val="28"/>
          <w:szCs w:val="28"/>
        </w:rPr>
      </w:pPr>
      <w:r w:rsidRPr="00623946">
        <w:rPr>
          <w:rFonts w:ascii="Times New Roman" w:hAnsi="Times New Roman" w:cs="Times New Roman"/>
          <w:bCs/>
          <w:sz w:val="28"/>
          <w:szCs w:val="28"/>
        </w:rPr>
        <w:t xml:space="preserve">Границы МО </w:t>
      </w:r>
      <w:r>
        <w:rPr>
          <w:rFonts w:ascii="Times New Roman" w:hAnsi="Times New Roman" w:cs="Times New Roman"/>
          <w:bCs/>
          <w:sz w:val="28"/>
          <w:szCs w:val="28"/>
        </w:rPr>
        <w:t>С</w:t>
      </w:r>
      <w:r w:rsidRPr="00623946">
        <w:rPr>
          <w:rFonts w:ascii="Times New Roman" w:hAnsi="Times New Roman" w:cs="Times New Roman"/>
          <w:bCs/>
          <w:sz w:val="28"/>
          <w:szCs w:val="28"/>
        </w:rPr>
        <w:t>П «</w:t>
      </w:r>
      <w:r w:rsidR="00C172FF">
        <w:rPr>
          <w:rFonts w:ascii="Times New Roman" w:hAnsi="Times New Roman" w:cs="Times New Roman"/>
          <w:bCs/>
          <w:sz w:val="28"/>
          <w:szCs w:val="28"/>
        </w:rPr>
        <w:t>Верхнезаимское</w:t>
      </w:r>
      <w:r w:rsidRPr="00623946">
        <w:rPr>
          <w:rFonts w:ascii="Times New Roman" w:hAnsi="Times New Roman" w:cs="Times New Roman"/>
          <w:bCs/>
          <w:sz w:val="28"/>
          <w:szCs w:val="28"/>
        </w:rPr>
        <w:t xml:space="preserve">» установлены </w:t>
      </w:r>
      <w:r w:rsidRPr="00623946">
        <w:rPr>
          <w:rFonts w:ascii="Times New Roman" w:hAnsi="Times New Roman" w:cs="Times New Roman"/>
          <w:sz w:val="28"/>
          <w:szCs w:val="28"/>
        </w:rPr>
        <w:t>Законом Республики Бурятия № 985-</w:t>
      </w:r>
      <w:r w:rsidRPr="00623946">
        <w:rPr>
          <w:rFonts w:ascii="Times New Roman" w:hAnsi="Times New Roman" w:cs="Times New Roman"/>
          <w:sz w:val="28"/>
          <w:szCs w:val="28"/>
          <w:lang w:val="en-US"/>
        </w:rPr>
        <w:t>III</w:t>
      </w:r>
      <w:r w:rsidRPr="00623946">
        <w:rPr>
          <w:rFonts w:ascii="Times New Roman" w:hAnsi="Times New Roman" w:cs="Times New Roman"/>
          <w:sz w:val="28"/>
          <w:szCs w:val="28"/>
        </w:rPr>
        <w:t xml:space="preserve"> «Об установлении границ, образовании и наделении статусом муниципальных образований в Республике Бурятия». Границы в векторном виде для нанесения на картографический материал предоставлены администрацией МО «Северо-Байкальский район».</w:t>
      </w:r>
    </w:p>
    <w:p w:rsidR="00623946" w:rsidRPr="00623946" w:rsidRDefault="00623946" w:rsidP="00623946">
      <w:pPr>
        <w:spacing w:line="360" w:lineRule="auto"/>
        <w:ind w:firstLine="709"/>
        <w:jc w:val="both"/>
        <w:rPr>
          <w:rFonts w:ascii="Times New Roman" w:hAnsi="Times New Roman" w:cs="Times New Roman"/>
          <w:sz w:val="28"/>
          <w:szCs w:val="28"/>
        </w:rPr>
      </w:pPr>
      <w:r w:rsidRPr="00623946">
        <w:rPr>
          <w:rFonts w:ascii="Times New Roman" w:hAnsi="Times New Roman" w:cs="Times New Roman"/>
          <w:bCs/>
          <w:sz w:val="28"/>
          <w:szCs w:val="28"/>
        </w:rPr>
        <w:t>Существующие границы муниципального образования не соответствуют  требованиям</w:t>
      </w:r>
      <w:r w:rsidRPr="00623946">
        <w:rPr>
          <w:rFonts w:ascii="Times New Roman" w:hAnsi="Times New Roman" w:cs="Times New Roman"/>
          <w:sz w:val="28"/>
          <w:szCs w:val="28"/>
        </w:rPr>
        <w:t xml:space="preserve"> п.1 ст.11 ФЗ №131 «Об общих принципах организации местного самоуправления в Российской Федерации»:</w:t>
      </w:r>
    </w:p>
    <w:p w:rsidR="00623946" w:rsidRPr="00623946" w:rsidRDefault="00623946" w:rsidP="00623946">
      <w:pPr>
        <w:spacing w:line="360" w:lineRule="auto"/>
        <w:ind w:firstLine="709"/>
        <w:jc w:val="both"/>
        <w:rPr>
          <w:rFonts w:ascii="Times New Roman" w:hAnsi="Times New Roman" w:cs="Times New Roman"/>
          <w:sz w:val="28"/>
          <w:szCs w:val="28"/>
        </w:rPr>
      </w:pPr>
      <w:r w:rsidRPr="00623946">
        <w:rPr>
          <w:rFonts w:ascii="Times New Roman" w:hAnsi="Times New Roman" w:cs="Times New Roman"/>
          <w:sz w:val="28"/>
          <w:szCs w:val="28"/>
        </w:rPr>
        <w:t>- пп3: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623946" w:rsidRPr="00623946" w:rsidRDefault="00623946" w:rsidP="00623946">
      <w:pPr>
        <w:spacing w:line="360" w:lineRule="auto"/>
        <w:ind w:firstLine="709"/>
        <w:jc w:val="both"/>
        <w:rPr>
          <w:rFonts w:ascii="Times New Roman" w:hAnsi="Times New Roman" w:cs="Times New Roman"/>
          <w:bCs/>
          <w:sz w:val="28"/>
          <w:szCs w:val="28"/>
        </w:rPr>
      </w:pPr>
      <w:r w:rsidRPr="00623946">
        <w:rPr>
          <w:rFonts w:ascii="Times New Roman" w:hAnsi="Times New Roman" w:cs="Times New Roman"/>
          <w:sz w:val="28"/>
          <w:szCs w:val="28"/>
        </w:rPr>
        <w:t>- пп12: «территория населенного пункта должна полностью входить в состав территории поселения».</w:t>
      </w:r>
      <w:r w:rsidRPr="00623946">
        <w:rPr>
          <w:rFonts w:ascii="Times New Roman" w:hAnsi="Times New Roman" w:cs="Times New Roman"/>
          <w:bCs/>
          <w:sz w:val="28"/>
          <w:szCs w:val="28"/>
        </w:rPr>
        <w:t xml:space="preserve"> </w:t>
      </w:r>
    </w:p>
    <w:p w:rsidR="00623946" w:rsidRPr="00623946" w:rsidRDefault="00623946" w:rsidP="00623946">
      <w:pPr>
        <w:spacing w:line="360" w:lineRule="auto"/>
        <w:ind w:firstLine="709"/>
        <w:jc w:val="both"/>
        <w:rPr>
          <w:rFonts w:ascii="Times New Roman" w:hAnsi="Times New Roman" w:cs="Times New Roman"/>
          <w:bCs/>
          <w:sz w:val="28"/>
          <w:szCs w:val="28"/>
        </w:rPr>
      </w:pPr>
      <w:r w:rsidRPr="00623946">
        <w:rPr>
          <w:rFonts w:ascii="Times New Roman" w:hAnsi="Times New Roman" w:cs="Times New Roman"/>
          <w:bCs/>
          <w:sz w:val="28"/>
          <w:szCs w:val="28"/>
        </w:rPr>
        <w:t>Проектом предусматрив</w:t>
      </w:r>
      <w:r w:rsidR="00C172FF">
        <w:rPr>
          <w:rFonts w:ascii="Times New Roman" w:hAnsi="Times New Roman" w:cs="Times New Roman"/>
          <w:bCs/>
          <w:sz w:val="28"/>
          <w:szCs w:val="28"/>
        </w:rPr>
        <w:t>а</w:t>
      </w:r>
      <w:r w:rsidRPr="00623946">
        <w:rPr>
          <w:rFonts w:ascii="Times New Roman" w:hAnsi="Times New Roman" w:cs="Times New Roman"/>
          <w:bCs/>
          <w:sz w:val="28"/>
          <w:szCs w:val="28"/>
        </w:rPr>
        <w:t>ется изменение границ населенного пункта за счет исключения из состава земель населенного пункта территорий, занятых для  размещения полигона ТБО, скотомогильника.</w:t>
      </w:r>
    </w:p>
    <w:p w:rsidR="00623946" w:rsidRPr="00623946" w:rsidRDefault="00623946" w:rsidP="00623946">
      <w:pPr>
        <w:spacing w:line="360" w:lineRule="auto"/>
        <w:ind w:firstLine="709"/>
        <w:jc w:val="both"/>
        <w:rPr>
          <w:rFonts w:ascii="Times New Roman" w:hAnsi="Times New Roman" w:cs="Times New Roman"/>
          <w:b/>
          <w:bCs/>
          <w:sz w:val="28"/>
          <w:szCs w:val="28"/>
        </w:rPr>
      </w:pPr>
      <w:r w:rsidRPr="00623946">
        <w:rPr>
          <w:rFonts w:ascii="Times New Roman" w:hAnsi="Times New Roman" w:cs="Times New Roman"/>
          <w:sz w:val="28"/>
          <w:szCs w:val="28"/>
        </w:rPr>
        <w:t xml:space="preserve">Земли МО </w:t>
      </w:r>
      <w:r>
        <w:rPr>
          <w:rFonts w:ascii="Times New Roman" w:hAnsi="Times New Roman" w:cs="Times New Roman"/>
          <w:sz w:val="28"/>
          <w:szCs w:val="28"/>
        </w:rPr>
        <w:t>С</w:t>
      </w:r>
      <w:r w:rsidRPr="00623946">
        <w:rPr>
          <w:rFonts w:ascii="Times New Roman" w:hAnsi="Times New Roman" w:cs="Times New Roman"/>
          <w:sz w:val="28"/>
          <w:szCs w:val="28"/>
        </w:rPr>
        <w:t>П «</w:t>
      </w:r>
      <w:r>
        <w:rPr>
          <w:rFonts w:ascii="Times New Roman" w:hAnsi="Times New Roman" w:cs="Times New Roman"/>
          <w:sz w:val="28"/>
          <w:szCs w:val="28"/>
        </w:rPr>
        <w:t>Верхнезаимское</w:t>
      </w:r>
      <w:r w:rsidRPr="00623946">
        <w:rPr>
          <w:rFonts w:ascii="Times New Roman" w:hAnsi="Times New Roman" w:cs="Times New Roman"/>
          <w:sz w:val="28"/>
          <w:szCs w:val="28"/>
        </w:rPr>
        <w:t xml:space="preserve">»  представлены одной категорией – это </w:t>
      </w:r>
      <w:r w:rsidRPr="00623946">
        <w:rPr>
          <w:rFonts w:ascii="Times New Roman" w:hAnsi="Times New Roman" w:cs="Times New Roman"/>
          <w:bCs/>
          <w:sz w:val="28"/>
          <w:szCs w:val="28"/>
        </w:rPr>
        <w:t>земли населенных пунктов.</w:t>
      </w:r>
    </w:p>
    <w:p w:rsidR="00623946" w:rsidRPr="00623946" w:rsidRDefault="00623946" w:rsidP="00623946">
      <w:pPr>
        <w:tabs>
          <w:tab w:val="left" w:pos="6480"/>
        </w:tabs>
        <w:spacing w:line="360" w:lineRule="auto"/>
        <w:ind w:firstLine="709"/>
        <w:jc w:val="both"/>
        <w:rPr>
          <w:rFonts w:ascii="Times New Roman" w:hAnsi="Times New Roman" w:cs="Times New Roman"/>
          <w:sz w:val="28"/>
          <w:szCs w:val="28"/>
        </w:rPr>
      </w:pPr>
      <w:r w:rsidRPr="00623946">
        <w:rPr>
          <w:rFonts w:ascii="Times New Roman" w:hAnsi="Times New Roman" w:cs="Times New Roman"/>
          <w:sz w:val="28"/>
          <w:szCs w:val="28"/>
        </w:rPr>
        <w:lastRenderedPageBreak/>
        <w:t>Земли запаса, земли промышленности, транспорта, связи, радиовещания, телевидения, информатики, космического обеспечения, энергетики, обороны и иного назначения, земли сельскохозяйственного назначения, земли лесного фонда и особо охраняемых территорий и объектов на территории поселения отсутствуют. Земли водного фонда не оформлены юридически.</w:t>
      </w:r>
    </w:p>
    <w:p w:rsidR="00623946" w:rsidRPr="00623946" w:rsidRDefault="00623946" w:rsidP="00623946">
      <w:pPr>
        <w:spacing w:line="360" w:lineRule="auto"/>
        <w:ind w:firstLine="540"/>
        <w:jc w:val="both"/>
        <w:rPr>
          <w:rFonts w:ascii="Times New Roman" w:hAnsi="Times New Roman" w:cs="Times New Roman"/>
          <w:sz w:val="28"/>
          <w:szCs w:val="28"/>
        </w:rPr>
      </w:pPr>
      <w:r w:rsidRPr="00623946">
        <w:rPr>
          <w:rFonts w:ascii="Times New Roman" w:hAnsi="Times New Roman" w:cs="Times New Roman"/>
          <w:sz w:val="28"/>
          <w:szCs w:val="28"/>
        </w:rPr>
        <w:t xml:space="preserve">В последующем при проведении землеустроительных мероприятий следует устранить указанные несоответствия и упорядочить землепользование на территории городского поселения. </w:t>
      </w:r>
    </w:p>
    <w:p w:rsidR="00623946" w:rsidRDefault="0011367A" w:rsidP="00623946">
      <w:pPr>
        <w:pStyle w:val="a8"/>
        <w:spacing w:line="36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Минерально-сырьевые ресурсы</w:t>
      </w:r>
    </w:p>
    <w:p w:rsidR="00DD7073" w:rsidRDefault="00543BB2" w:rsidP="00DD7073">
      <w:pPr>
        <w:pStyle w:val="a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территории МО СП «Верхнезаимское» отсутствуют.</w:t>
      </w:r>
    </w:p>
    <w:p w:rsidR="0011367A" w:rsidRDefault="0011367A" w:rsidP="00623946">
      <w:pPr>
        <w:pStyle w:val="a8"/>
        <w:spacing w:line="36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Производство</w:t>
      </w:r>
    </w:p>
    <w:p w:rsidR="00543BB2" w:rsidRPr="00543BB2" w:rsidRDefault="00543BB2" w:rsidP="00623946">
      <w:pPr>
        <w:pStyle w:val="a8"/>
        <w:spacing w:line="360" w:lineRule="auto"/>
        <w:ind w:left="0" w:firstLine="709"/>
        <w:jc w:val="both"/>
        <w:rPr>
          <w:rFonts w:ascii="Times New Roman" w:hAnsi="Times New Roman" w:cs="Times New Roman"/>
          <w:sz w:val="28"/>
          <w:szCs w:val="28"/>
        </w:rPr>
      </w:pPr>
      <w:r w:rsidRPr="00543BB2">
        <w:rPr>
          <w:rFonts w:ascii="Times New Roman" w:hAnsi="Times New Roman" w:cs="Times New Roman"/>
          <w:i/>
          <w:sz w:val="28"/>
          <w:szCs w:val="28"/>
        </w:rPr>
        <w:t>Заготовка и переработка древесины</w:t>
      </w:r>
      <w:r w:rsidRPr="00543BB2">
        <w:rPr>
          <w:rFonts w:ascii="Times New Roman" w:hAnsi="Times New Roman" w:cs="Times New Roman"/>
          <w:sz w:val="28"/>
          <w:szCs w:val="28"/>
        </w:rPr>
        <w:t xml:space="preserve"> </w:t>
      </w:r>
      <w:r>
        <w:rPr>
          <w:rFonts w:ascii="Times New Roman" w:hAnsi="Times New Roman" w:cs="Times New Roman"/>
          <w:sz w:val="28"/>
          <w:szCs w:val="28"/>
        </w:rPr>
        <w:t>представлена индивидуальными предпринимателями.</w:t>
      </w:r>
    </w:p>
    <w:p w:rsidR="0011367A" w:rsidRDefault="0011367A" w:rsidP="00623946">
      <w:pPr>
        <w:pStyle w:val="a8"/>
        <w:spacing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Сельскохозяйственное производство</w:t>
      </w:r>
    </w:p>
    <w:p w:rsidR="0011367A" w:rsidRDefault="0011367A" w:rsidP="0011367A">
      <w:pPr>
        <w:pStyle w:val="a9"/>
        <w:spacing w:line="360" w:lineRule="auto"/>
        <w:ind w:firstLine="708"/>
        <w:jc w:val="both"/>
        <w:rPr>
          <w:sz w:val="28"/>
        </w:rPr>
      </w:pPr>
      <w:r>
        <w:rPr>
          <w:bCs/>
          <w:iCs/>
          <w:sz w:val="28"/>
          <w:szCs w:val="28"/>
        </w:rPr>
        <w:t xml:space="preserve">Преобладающей отраслью в селе является сельское хозяйство,  которое </w:t>
      </w:r>
      <w:r>
        <w:rPr>
          <w:sz w:val="28"/>
        </w:rPr>
        <w:t>представлено личными подсобными хозяйствами населения, крестьянским хозяйством «Терещенко»  и  27 индивидуальными предпринимателями, зарегистрированными в рамках Программы дополнительных мероприятий, направленных на снижение напряженности на рынке труда.</w:t>
      </w:r>
    </w:p>
    <w:p w:rsidR="0011367A" w:rsidRDefault="0011367A" w:rsidP="0011367A">
      <w:pPr>
        <w:tabs>
          <w:tab w:val="left" w:pos="10080"/>
        </w:tabs>
        <w:spacing w:line="360" w:lineRule="auto"/>
        <w:ind w:firstLine="709"/>
        <w:jc w:val="both"/>
        <w:rPr>
          <w:rFonts w:ascii="Times New Roman" w:hAnsi="Times New Roman" w:cs="Times New Roman"/>
          <w:sz w:val="28"/>
          <w:szCs w:val="28"/>
        </w:rPr>
      </w:pPr>
      <w:r w:rsidRPr="0011367A">
        <w:rPr>
          <w:rFonts w:ascii="Times New Roman" w:hAnsi="Times New Roman" w:cs="Times New Roman"/>
          <w:sz w:val="28"/>
          <w:szCs w:val="28"/>
        </w:rPr>
        <w:t xml:space="preserve">В рамках реализации национального проекта «Развитие агропромышленного комплекса» в 2010 году  образована интегрированная структура: </w:t>
      </w:r>
      <w:r w:rsidRPr="0011367A">
        <w:rPr>
          <w:rFonts w:ascii="Times New Roman" w:hAnsi="Times New Roman" w:cs="Times New Roman"/>
          <w:color w:val="000000"/>
          <w:sz w:val="28"/>
          <w:szCs w:val="28"/>
        </w:rPr>
        <w:t>ООО «Компания «Северный Байкал»</w:t>
      </w:r>
      <w:r w:rsidRPr="0011367A">
        <w:rPr>
          <w:rFonts w:ascii="Times New Roman" w:hAnsi="Times New Roman" w:cs="Times New Roman"/>
          <w:sz w:val="28"/>
          <w:szCs w:val="28"/>
        </w:rPr>
        <w:t>, которое  объединило  ИП и владельцев ЛПХ.</w:t>
      </w:r>
      <w:r>
        <w:rPr>
          <w:rFonts w:ascii="Times New Roman" w:hAnsi="Times New Roman" w:cs="Times New Roman"/>
          <w:sz w:val="28"/>
          <w:szCs w:val="28"/>
        </w:rPr>
        <w:t xml:space="preserve"> </w:t>
      </w:r>
      <w:r w:rsidRPr="0011367A">
        <w:rPr>
          <w:rFonts w:ascii="Times New Roman" w:hAnsi="Times New Roman" w:cs="Times New Roman"/>
          <w:sz w:val="28"/>
          <w:szCs w:val="28"/>
        </w:rPr>
        <w:t>На конец года в этих хозяйствах  содержалось 12 голов КРС, 49 голов свиней и более 400 кур несушек и бройлеров. Только ИП Смирновым А.В.  выращено и реализовано кур бройлеров 80 штук или 200 кг мяса птицы.</w:t>
      </w:r>
      <w:r>
        <w:rPr>
          <w:rFonts w:ascii="Times New Roman" w:hAnsi="Times New Roman" w:cs="Times New Roman"/>
          <w:sz w:val="28"/>
          <w:szCs w:val="28"/>
        </w:rPr>
        <w:t xml:space="preserve"> </w:t>
      </w:r>
      <w:r w:rsidRPr="0011367A">
        <w:rPr>
          <w:rFonts w:ascii="Times New Roman" w:hAnsi="Times New Roman" w:cs="Times New Roman"/>
          <w:sz w:val="28"/>
          <w:szCs w:val="28"/>
        </w:rPr>
        <w:t xml:space="preserve">В настоящее время ИП Смирнов реализует  проект птицефермы «Бройлер» с объемом производства  свыше 10 тонн мяса птицы к концу года. </w:t>
      </w:r>
    </w:p>
    <w:p w:rsidR="0011367A" w:rsidRDefault="0011367A" w:rsidP="0011367A">
      <w:pPr>
        <w:tabs>
          <w:tab w:val="left" w:pos="10080"/>
        </w:tabs>
        <w:spacing w:line="360" w:lineRule="auto"/>
        <w:ind w:firstLine="709"/>
        <w:jc w:val="both"/>
        <w:rPr>
          <w:rFonts w:ascii="Times New Roman" w:hAnsi="Times New Roman" w:cs="Times New Roman"/>
          <w:sz w:val="28"/>
          <w:szCs w:val="28"/>
        </w:rPr>
      </w:pPr>
      <w:r w:rsidRPr="0011367A">
        <w:rPr>
          <w:rFonts w:ascii="Times New Roman" w:hAnsi="Times New Roman" w:cs="Times New Roman"/>
          <w:sz w:val="28"/>
          <w:szCs w:val="28"/>
        </w:rPr>
        <w:lastRenderedPageBreak/>
        <w:t>С целью обеспечения КРС качественными кормами, владельцы ЛПХ разрабатывают имеющиеся свободные земли на посев злаковых культур на корм скоту.</w:t>
      </w:r>
    </w:p>
    <w:p w:rsidR="0011367A" w:rsidRDefault="0011367A" w:rsidP="0011367A">
      <w:pPr>
        <w:tabs>
          <w:tab w:val="left" w:pos="10080"/>
        </w:tabs>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Социальная инфраструктура</w:t>
      </w:r>
    </w:p>
    <w:p w:rsidR="0011367A" w:rsidRPr="0011367A" w:rsidRDefault="0011367A" w:rsidP="0011367A">
      <w:pPr>
        <w:spacing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Образование. </w:t>
      </w:r>
      <w:r w:rsidRPr="0011367A">
        <w:rPr>
          <w:rFonts w:ascii="Times New Roman" w:hAnsi="Times New Roman" w:cs="Times New Roman"/>
          <w:sz w:val="28"/>
          <w:szCs w:val="28"/>
        </w:rPr>
        <w:t>В рамках мероприятий, посвященных 350-летию добровольного вхождения Бурятии в состав Российского государства, за счет федерального бюджета в 2009 году построена и введена в эксплуатацию ср</w:t>
      </w:r>
      <w:r w:rsidR="00354129">
        <w:rPr>
          <w:rFonts w:ascii="Times New Roman" w:hAnsi="Times New Roman" w:cs="Times New Roman"/>
          <w:sz w:val="28"/>
          <w:szCs w:val="28"/>
        </w:rPr>
        <w:t>едняя общеобразовательная школа</w:t>
      </w:r>
      <w:r w:rsidRPr="0011367A">
        <w:rPr>
          <w:rFonts w:ascii="Times New Roman" w:hAnsi="Times New Roman" w:cs="Times New Roman"/>
          <w:sz w:val="28"/>
          <w:szCs w:val="28"/>
        </w:rPr>
        <w:t>, в которой обучается около 100 учащихся, работает 17 учителей.</w:t>
      </w:r>
    </w:p>
    <w:p w:rsidR="0011367A" w:rsidRPr="0011367A" w:rsidRDefault="0011367A" w:rsidP="0011367A">
      <w:pPr>
        <w:pStyle w:val="a9"/>
        <w:spacing w:line="360" w:lineRule="auto"/>
        <w:jc w:val="both"/>
        <w:rPr>
          <w:sz w:val="28"/>
          <w:szCs w:val="28"/>
        </w:rPr>
      </w:pPr>
      <w:r w:rsidRPr="0011367A">
        <w:rPr>
          <w:sz w:val="28"/>
          <w:szCs w:val="28"/>
        </w:rPr>
        <w:t xml:space="preserve">В 2010 году </w:t>
      </w:r>
      <w:r w:rsidRPr="0011367A">
        <w:rPr>
          <w:sz w:val="28"/>
          <w:szCs w:val="28"/>
          <w:lang w:val="ru-MO"/>
        </w:rPr>
        <w:t xml:space="preserve"> </w:t>
      </w:r>
      <w:r w:rsidRPr="0011367A">
        <w:rPr>
          <w:sz w:val="28"/>
          <w:szCs w:val="28"/>
        </w:rPr>
        <w:t xml:space="preserve"> произведена реконструкция детского  сада «С</w:t>
      </w:r>
      <w:r>
        <w:rPr>
          <w:sz w:val="28"/>
          <w:szCs w:val="28"/>
        </w:rPr>
        <w:t xml:space="preserve">олнышко». </w:t>
      </w:r>
      <w:r w:rsidRPr="0011367A">
        <w:rPr>
          <w:sz w:val="28"/>
          <w:szCs w:val="28"/>
        </w:rPr>
        <w:t>В настоящее время в детском сад</w:t>
      </w:r>
      <w:r w:rsidR="00E04DDF">
        <w:rPr>
          <w:sz w:val="28"/>
          <w:szCs w:val="28"/>
        </w:rPr>
        <w:t>у</w:t>
      </w:r>
      <w:r w:rsidRPr="0011367A">
        <w:rPr>
          <w:sz w:val="28"/>
          <w:szCs w:val="28"/>
        </w:rPr>
        <w:t xml:space="preserve"> работает одна группа численностью 20 детей. Имеется проблема с обеспечением местами детей.</w:t>
      </w:r>
    </w:p>
    <w:p w:rsidR="0011367A" w:rsidRPr="0011367A" w:rsidRDefault="0011367A" w:rsidP="0011367A">
      <w:pPr>
        <w:spacing w:line="360" w:lineRule="auto"/>
        <w:ind w:firstLine="708"/>
        <w:jc w:val="both"/>
        <w:rPr>
          <w:rFonts w:ascii="Times New Roman" w:hAnsi="Times New Roman" w:cs="Times New Roman"/>
          <w:color w:val="000000"/>
          <w:sz w:val="28"/>
          <w:szCs w:val="28"/>
        </w:rPr>
      </w:pPr>
      <w:r>
        <w:rPr>
          <w:rFonts w:ascii="Times New Roman" w:hAnsi="Times New Roman" w:cs="Times New Roman"/>
          <w:i/>
          <w:sz w:val="28"/>
          <w:szCs w:val="28"/>
        </w:rPr>
        <w:t>Здравоохранение.</w:t>
      </w:r>
      <w:r w:rsidRPr="0011367A">
        <w:rPr>
          <w:color w:val="000000"/>
          <w:sz w:val="28"/>
          <w:szCs w:val="28"/>
        </w:rPr>
        <w:t xml:space="preserve"> </w:t>
      </w:r>
      <w:r w:rsidRPr="0011367A">
        <w:rPr>
          <w:rFonts w:ascii="Times New Roman" w:hAnsi="Times New Roman" w:cs="Times New Roman"/>
          <w:color w:val="000000"/>
          <w:sz w:val="28"/>
          <w:szCs w:val="28"/>
        </w:rPr>
        <w:t xml:space="preserve">В настоящее время в селе имеется ФАП МУЗ «Нижнеангарская ЦРБ» с численность среднего медицинского персонала 3 человека.  Для медицинских обследований  население выезжает в поликлинику районного центра п.Нижнеангарск. Регулярно село обслуживается  медико–социальными группами врачей из ЦРБ, дважды в год </w:t>
      </w:r>
      <w:r>
        <w:rPr>
          <w:rFonts w:ascii="Times New Roman" w:hAnsi="Times New Roman" w:cs="Times New Roman"/>
          <w:color w:val="000000"/>
          <w:sz w:val="28"/>
          <w:szCs w:val="28"/>
        </w:rPr>
        <w:t xml:space="preserve">работает передвижной флюрограф. </w:t>
      </w:r>
      <w:r w:rsidRPr="0011367A">
        <w:rPr>
          <w:rFonts w:ascii="Times New Roman" w:hAnsi="Times New Roman" w:cs="Times New Roman"/>
          <w:color w:val="000000"/>
          <w:sz w:val="28"/>
          <w:szCs w:val="28"/>
        </w:rPr>
        <w:t>При ФАПе работает аптечный пункт.</w:t>
      </w:r>
      <w:r w:rsidRPr="0011367A">
        <w:rPr>
          <w:sz w:val="28"/>
          <w:szCs w:val="28"/>
        </w:rPr>
        <w:t xml:space="preserve"> </w:t>
      </w:r>
      <w:r w:rsidRPr="0011367A">
        <w:rPr>
          <w:rFonts w:ascii="Times New Roman" w:hAnsi="Times New Roman" w:cs="Times New Roman"/>
          <w:sz w:val="28"/>
          <w:szCs w:val="28"/>
        </w:rPr>
        <w:t>Проблемой является слабая материально-техническая база, отсутствие автомобиля  скорой помощи.</w:t>
      </w:r>
    </w:p>
    <w:p w:rsidR="00354129" w:rsidRDefault="0011367A" w:rsidP="00354129">
      <w:pPr>
        <w:pStyle w:val="a9"/>
        <w:spacing w:line="360" w:lineRule="auto"/>
        <w:ind w:firstLine="708"/>
        <w:jc w:val="both"/>
        <w:rPr>
          <w:sz w:val="28"/>
          <w:szCs w:val="28"/>
        </w:rPr>
      </w:pPr>
      <w:r>
        <w:rPr>
          <w:i/>
          <w:sz w:val="28"/>
          <w:szCs w:val="28"/>
        </w:rPr>
        <w:t>Культура и спорт.</w:t>
      </w:r>
      <w:r w:rsidRPr="00354129">
        <w:rPr>
          <w:sz w:val="28"/>
          <w:szCs w:val="28"/>
        </w:rPr>
        <w:t xml:space="preserve"> </w:t>
      </w:r>
      <w:r>
        <w:rPr>
          <w:sz w:val="28"/>
          <w:szCs w:val="28"/>
          <w:lang w:val="en-US"/>
        </w:rPr>
        <w:t>C</w:t>
      </w:r>
      <w:r>
        <w:rPr>
          <w:sz w:val="28"/>
          <w:szCs w:val="28"/>
        </w:rPr>
        <w:t>еть культурных учреждений села представлена сельским клубом и библиотекой, которые находятся в одном новом здании  капитального исполнения, введенном в  эксплуатацию в 1999 году.</w:t>
      </w:r>
      <w:r w:rsidR="00354129">
        <w:rPr>
          <w:sz w:val="28"/>
          <w:szCs w:val="28"/>
        </w:rPr>
        <w:t xml:space="preserve"> В декабре 2010 года было создано Автономное учреждение «Культурно-досуговый центр «Современник», объединивший Дом культуры и библиотеку. Автономное учреждение прошло процедуру регистрации.</w:t>
      </w:r>
    </w:p>
    <w:p w:rsidR="0011367A" w:rsidRDefault="0011367A" w:rsidP="0011367A">
      <w:pPr>
        <w:spacing w:line="360" w:lineRule="auto"/>
        <w:ind w:firstLine="709"/>
        <w:jc w:val="both"/>
        <w:rPr>
          <w:rFonts w:ascii="Times New Roman" w:hAnsi="Times New Roman" w:cs="Times New Roman"/>
          <w:sz w:val="28"/>
          <w:szCs w:val="28"/>
        </w:rPr>
      </w:pPr>
      <w:r w:rsidRPr="0011367A">
        <w:rPr>
          <w:rFonts w:ascii="Times New Roman" w:hAnsi="Times New Roman" w:cs="Times New Roman"/>
          <w:sz w:val="28"/>
          <w:szCs w:val="28"/>
        </w:rPr>
        <w:t xml:space="preserve">На территории села работают спортивно-оздоровительные кружки, секции,   группа здоровья. Охвачено спортом  25 % населения. В 2010 году </w:t>
      </w:r>
      <w:r w:rsidRPr="0011367A">
        <w:rPr>
          <w:rFonts w:ascii="Times New Roman" w:hAnsi="Times New Roman" w:cs="Times New Roman"/>
          <w:sz w:val="28"/>
          <w:szCs w:val="28"/>
        </w:rPr>
        <w:lastRenderedPageBreak/>
        <w:t>было начато строительство летней спортивно-игровой площадки, которая будет открыта в этом году.</w:t>
      </w:r>
    </w:p>
    <w:p w:rsidR="0011367A" w:rsidRPr="0011367A" w:rsidRDefault="0011367A" w:rsidP="00DD7073">
      <w:pPr>
        <w:pStyle w:val="ae"/>
        <w:spacing w:line="360" w:lineRule="auto"/>
        <w:ind w:firstLine="709"/>
        <w:jc w:val="both"/>
        <w:rPr>
          <w:b w:val="0"/>
          <w:sz w:val="28"/>
        </w:rPr>
      </w:pPr>
      <w:r w:rsidRPr="0011367A">
        <w:rPr>
          <w:b w:val="0"/>
          <w:i/>
          <w:sz w:val="28"/>
        </w:rPr>
        <w:t>Торговля и общественное питание.</w:t>
      </w:r>
      <w:r w:rsidRPr="0011367A">
        <w:rPr>
          <w:b w:val="0"/>
          <w:sz w:val="28"/>
        </w:rPr>
        <w:t xml:space="preserve"> В сфере потребительского рынка работают 2 ИП</w:t>
      </w:r>
      <w:r w:rsidR="00DD7073">
        <w:rPr>
          <w:b w:val="0"/>
          <w:sz w:val="28"/>
        </w:rPr>
        <w:t>.</w:t>
      </w:r>
      <w:r w:rsidR="00DD7073" w:rsidRPr="00DD7073">
        <w:rPr>
          <w:b w:val="0"/>
          <w:sz w:val="28"/>
        </w:rPr>
        <w:t xml:space="preserve"> </w:t>
      </w:r>
      <w:r w:rsidR="00DD7073" w:rsidRPr="0011367A">
        <w:rPr>
          <w:b w:val="0"/>
          <w:sz w:val="28"/>
        </w:rPr>
        <w:t>Розничную торговлю</w:t>
      </w:r>
      <w:r w:rsidRPr="0011367A">
        <w:rPr>
          <w:b w:val="0"/>
          <w:sz w:val="28"/>
        </w:rPr>
        <w:t xml:space="preserve"> представляют</w:t>
      </w:r>
      <w:r w:rsidR="00DD7073">
        <w:rPr>
          <w:b w:val="0"/>
          <w:sz w:val="28"/>
        </w:rPr>
        <w:t xml:space="preserve"> 4 магазина</w:t>
      </w:r>
      <w:r w:rsidRPr="0011367A">
        <w:rPr>
          <w:b w:val="0"/>
          <w:sz w:val="28"/>
        </w:rPr>
        <w:t>. Общественное питание осуществляется школьной столовой.</w:t>
      </w:r>
      <w:r>
        <w:rPr>
          <w:b w:val="0"/>
          <w:sz w:val="28"/>
        </w:rPr>
        <w:t xml:space="preserve"> </w:t>
      </w:r>
    </w:p>
    <w:p w:rsidR="007108CA" w:rsidRDefault="00DD7073" w:rsidP="007108CA">
      <w:pPr>
        <w:spacing w:line="360" w:lineRule="auto"/>
        <w:ind w:firstLine="709"/>
        <w:jc w:val="both"/>
        <w:rPr>
          <w:rFonts w:ascii="Times New Roman" w:hAnsi="Times New Roman" w:cs="Times New Roman"/>
          <w:sz w:val="28"/>
          <w:szCs w:val="28"/>
        </w:rPr>
      </w:pPr>
      <w:r w:rsidRPr="007108CA">
        <w:rPr>
          <w:rFonts w:ascii="Times New Roman" w:hAnsi="Times New Roman" w:cs="Times New Roman"/>
          <w:i/>
          <w:sz w:val="28"/>
        </w:rPr>
        <w:t>Связь и другие услуги</w:t>
      </w:r>
      <w:r w:rsidR="007108CA">
        <w:rPr>
          <w:rFonts w:ascii="Times New Roman" w:hAnsi="Times New Roman" w:cs="Times New Roman"/>
          <w:i/>
          <w:sz w:val="28"/>
        </w:rPr>
        <w:t xml:space="preserve">. </w:t>
      </w:r>
      <w:r w:rsidR="007108CA" w:rsidRPr="00781435">
        <w:rPr>
          <w:rFonts w:ascii="Times New Roman" w:hAnsi="Times New Roman" w:cs="Times New Roman"/>
          <w:sz w:val="28"/>
          <w:szCs w:val="28"/>
        </w:rPr>
        <w:t>Услуги связи в поселении оказывают:</w:t>
      </w:r>
      <w:r w:rsidR="007108CA" w:rsidRPr="00CF18E7">
        <w:rPr>
          <w:rFonts w:ascii="Times New Roman" w:hAnsi="Times New Roman" w:cs="Times New Roman"/>
          <w:sz w:val="28"/>
          <w:szCs w:val="28"/>
        </w:rPr>
        <w:t xml:space="preserve"> Северобайкальский центр телекоммуникаций Бурятско</w:t>
      </w:r>
      <w:r w:rsidR="007108CA">
        <w:rPr>
          <w:rFonts w:ascii="Times New Roman" w:hAnsi="Times New Roman" w:cs="Times New Roman"/>
          <w:sz w:val="28"/>
          <w:szCs w:val="28"/>
        </w:rPr>
        <w:t>го филиала ОАО «Сибирьтелеком»</w:t>
      </w:r>
      <w:r w:rsidR="007108CA" w:rsidRPr="00CF18E7">
        <w:rPr>
          <w:rFonts w:ascii="Times New Roman" w:hAnsi="Times New Roman" w:cs="Times New Roman"/>
          <w:sz w:val="28"/>
          <w:szCs w:val="28"/>
        </w:rPr>
        <w:t xml:space="preserve">, ФГУП «Почта России». </w:t>
      </w:r>
    </w:p>
    <w:p w:rsidR="00DD7073" w:rsidRPr="0011367A" w:rsidRDefault="00DD7073" w:rsidP="00DD7073">
      <w:pPr>
        <w:pStyle w:val="ae"/>
        <w:spacing w:line="360" w:lineRule="auto"/>
        <w:ind w:firstLine="709"/>
        <w:jc w:val="both"/>
        <w:rPr>
          <w:b w:val="0"/>
          <w:bCs w:val="0"/>
          <w:sz w:val="28"/>
        </w:rPr>
      </w:pPr>
      <w:r>
        <w:rPr>
          <w:i/>
          <w:sz w:val="28"/>
        </w:rPr>
        <w:t xml:space="preserve"> </w:t>
      </w:r>
      <w:r w:rsidRPr="0011367A">
        <w:rPr>
          <w:b w:val="0"/>
          <w:bCs w:val="0"/>
          <w:sz w:val="28"/>
        </w:rPr>
        <w:t>На</w:t>
      </w:r>
      <w:r>
        <w:rPr>
          <w:b w:val="0"/>
          <w:bCs w:val="0"/>
          <w:sz w:val="28"/>
        </w:rPr>
        <w:t>селению оказываются</w:t>
      </w:r>
      <w:r w:rsidRPr="0011367A">
        <w:rPr>
          <w:b w:val="0"/>
          <w:bCs w:val="0"/>
          <w:sz w:val="28"/>
        </w:rPr>
        <w:t xml:space="preserve"> платные услуги</w:t>
      </w:r>
      <w:r>
        <w:rPr>
          <w:b w:val="0"/>
          <w:bCs w:val="0"/>
          <w:sz w:val="28"/>
        </w:rPr>
        <w:t>,</w:t>
      </w:r>
      <w:r w:rsidRPr="0011367A">
        <w:rPr>
          <w:b w:val="0"/>
          <w:bCs w:val="0"/>
          <w:sz w:val="28"/>
        </w:rPr>
        <w:t xml:space="preserve"> </w:t>
      </w:r>
      <w:r>
        <w:rPr>
          <w:b w:val="0"/>
          <w:bCs w:val="0"/>
          <w:sz w:val="28"/>
        </w:rPr>
        <w:t>и</w:t>
      </w:r>
      <w:r w:rsidRPr="0011367A">
        <w:rPr>
          <w:b w:val="0"/>
          <w:bCs w:val="0"/>
          <w:sz w:val="28"/>
        </w:rPr>
        <w:t xml:space="preserve">з них наибольшая </w:t>
      </w:r>
      <w:r>
        <w:rPr>
          <w:b w:val="0"/>
          <w:bCs w:val="0"/>
          <w:sz w:val="28"/>
        </w:rPr>
        <w:t>доля приходится на услуги ЖКХ –</w:t>
      </w:r>
      <w:r w:rsidRPr="0011367A">
        <w:rPr>
          <w:b w:val="0"/>
          <w:bCs w:val="0"/>
          <w:sz w:val="28"/>
        </w:rPr>
        <w:t xml:space="preserve"> </w:t>
      </w:r>
      <w:r>
        <w:rPr>
          <w:b w:val="0"/>
          <w:bCs w:val="0"/>
          <w:sz w:val="28"/>
        </w:rPr>
        <w:t xml:space="preserve">37,5% </w:t>
      </w:r>
      <w:r w:rsidRPr="0011367A">
        <w:rPr>
          <w:b w:val="0"/>
          <w:bCs w:val="0"/>
          <w:sz w:val="28"/>
        </w:rPr>
        <w:t>и  услуги пасс</w:t>
      </w:r>
      <w:r>
        <w:rPr>
          <w:b w:val="0"/>
          <w:bCs w:val="0"/>
          <w:sz w:val="28"/>
        </w:rPr>
        <w:t xml:space="preserve">ажирского транспорта – </w:t>
      </w:r>
      <w:r w:rsidRPr="0011367A">
        <w:rPr>
          <w:b w:val="0"/>
          <w:bCs w:val="0"/>
          <w:sz w:val="28"/>
        </w:rPr>
        <w:t>3</w:t>
      </w:r>
      <w:r>
        <w:rPr>
          <w:b w:val="0"/>
          <w:bCs w:val="0"/>
          <w:sz w:val="28"/>
        </w:rPr>
        <w:t>7,5</w:t>
      </w:r>
      <w:r w:rsidRPr="0011367A">
        <w:rPr>
          <w:b w:val="0"/>
          <w:bCs w:val="0"/>
          <w:sz w:val="28"/>
        </w:rPr>
        <w:t>%</w:t>
      </w:r>
      <w:r>
        <w:rPr>
          <w:b w:val="0"/>
          <w:bCs w:val="0"/>
          <w:sz w:val="28"/>
        </w:rPr>
        <w:t xml:space="preserve"> , услуги электросвязи –25</w:t>
      </w:r>
      <w:r w:rsidRPr="0011367A">
        <w:rPr>
          <w:b w:val="0"/>
          <w:bCs w:val="0"/>
          <w:sz w:val="28"/>
        </w:rPr>
        <w:t>%</w:t>
      </w:r>
      <w:r>
        <w:rPr>
          <w:b w:val="0"/>
          <w:bCs w:val="0"/>
          <w:sz w:val="28"/>
        </w:rPr>
        <w:t>.</w:t>
      </w:r>
    </w:p>
    <w:p w:rsidR="00DD7073" w:rsidRPr="0011367A" w:rsidRDefault="00DD7073" w:rsidP="00DD7073">
      <w:pPr>
        <w:pStyle w:val="a3"/>
        <w:spacing w:line="360" w:lineRule="auto"/>
        <w:ind w:firstLine="709"/>
        <w:jc w:val="both"/>
        <w:rPr>
          <w:sz w:val="28"/>
          <w:szCs w:val="28"/>
        </w:rPr>
      </w:pPr>
      <w:r w:rsidRPr="0011367A">
        <w:rPr>
          <w:sz w:val="28"/>
          <w:szCs w:val="28"/>
        </w:rPr>
        <w:t>Пункты оказания платных бытовых услуг населению отсутствуют, население пользуется услугами выездного обслуживания.</w:t>
      </w:r>
    </w:p>
    <w:p w:rsidR="00DD7073" w:rsidRPr="00DD7073" w:rsidRDefault="00DD7073" w:rsidP="00DD7073">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 xml:space="preserve">Жилищный фонд. </w:t>
      </w:r>
      <w:r w:rsidRPr="00DD7073">
        <w:rPr>
          <w:rFonts w:ascii="Times New Roman" w:hAnsi="Times New Roman" w:cs="Times New Roman"/>
          <w:sz w:val="28"/>
          <w:szCs w:val="28"/>
        </w:rPr>
        <w:t>По состоянию на 01.</w:t>
      </w:r>
      <w:r>
        <w:rPr>
          <w:rFonts w:ascii="Times New Roman" w:hAnsi="Times New Roman" w:cs="Times New Roman"/>
          <w:sz w:val="28"/>
          <w:szCs w:val="28"/>
        </w:rPr>
        <w:t>11</w:t>
      </w:r>
      <w:r w:rsidRPr="00DD7073">
        <w:rPr>
          <w:rFonts w:ascii="Times New Roman" w:hAnsi="Times New Roman" w:cs="Times New Roman"/>
          <w:sz w:val="28"/>
          <w:szCs w:val="28"/>
        </w:rPr>
        <w:t>.20</w:t>
      </w:r>
      <w:r>
        <w:rPr>
          <w:rFonts w:ascii="Times New Roman" w:hAnsi="Times New Roman" w:cs="Times New Roman"/>
          <w:sz w:val="28"/>
          <w:szCs w:val="28"/>
        </w:rPr>
        <w:t>11</w:t>
      </w:r>
      <w:r w:rsidRPr="00DD7073">
        <w:rPr>
          <w:rFonts w:ascii="Times New Roman" w:hAnsi="Times New Roman" w:cs="Times New Roman"/>
          <w:sz w:val="28"/>
          <w:szCs w:val="28"/>
        </w:rPr>
        <w:t xml:space="preserve"> года жилищный фонд поселения составил </w:t>
      </w:r>
      <w:r>
        <w:rPr>
          <w:rFonts w:ascii="Times New Roman" w:hAnsi="Times New Roman" w:cs="Times New Roman"/>
          <w:sz w:val="28"/>
          <w:szCs w:val="28"/>
        </w:rPr>
        <w:t>9,643</w:t>
      </w:r>
      <w:r w:rsidRPr="00DD7073">
        <w:rPr>
          <w:rFonts w:ascii="Times New Roman" w:hAnsi="Times New Roman" w:cs="Times New Roman"/>
          <w:sz w:val="28"/>
          <w:szCs w:val="28"/>
        </w:rPr>
        <w:t xml:space="preserve"> тыс. кв м.. Обеспеченность населения жильем составляет </w:t>
      </w:r>
      <w:r w:rsidRPr="0099556D">
        <w:rPr>
          <w:rFonts w:ascii="Times New Roman" w:hAnsi="Times New Roman" w:cs="Times New Roman"/>
          <w:sz w:val="28"/>
          <w:szCs w:val="28"/>
        </w:rPr>
        <w:t>22 м</w:t>
      </w:r>
      <w:r w:rsidRPr="0099556D">
        <w:rPr>
          <w:rFonts w:ascii="Times New Roman" w:hAnsi="Times New Roman" w:cs="Times New Roman"/>
          <w:sz w:val="28"/>
          <w:szCs w:val="28"/>
          <w:vertAlign w:val="superscript"/>
        </w:rPr>
        <w:t>2</w:t>
      </w:r>
      <w:r w:rsidRPr="00DD7073">
        <w:rPr>
          <w:rFonts w:ascii="Times New Roman" w:hAnsi="Times New Roman" w:cs="Times New Roman"/>
          <w:sz w:val="28"/>
          <w:szCs w:val="28"/>
        </w:rPr>
        <w:t xml:space="preserve"> на 1 человека согласно программы СЭР.</w:t>
      </w:r>
    </w:p>
    <w:p w:rsidR="00DD7073" w:rsidRPr="00DD7073" w:rsidRDefault="00DD7073" w:rsidP="00DD7073">
      <w:pPr>
        <w:pStyle w:val="21"/>
        <w:spacing w:line="360" w:lineRule="auto"/>
        <w:ind w:firstLine="709"/>
        <w:outlineLvl w:val="3"/>
        <w:rPr>
          <w:b/>
          <w:i/>
          <w:szCs w:val="28"/>
        </w:rPr>
      </w:pPr>
      <w:r w:rsidRPr="00DD7073">
        <w:rPr>
          <w:b/>
          <w:i/>
          <w:szCs w:val="28"/>
        </w:rPr>
        <w:t>Инженерная инфраструктура</w:t>
      </w:r>
    </w:p>
    <w:p w:rsidR="003E69E7" w:rsidRPr="00A61AE2" w:rsidRDefault="003E69E7" w:rsidP="003E69E7">
      <w:pPr>
        <w:pStyle w:val="21"/>
        <w:spacing w:line="360" w:lineRule="auto"/>
        <w:ind w:firstLine="709"/>
        <w:outlineLvl w:val="3"/>
        <w:rPr>
          <w:i/>
          <w:szCs w:val="28"/>
        </w:rPr>
      </w:pPr>
      <w:r w:rsidRPr="00A61AE2">
        <w:rPr>
          <w:i/>
          <w:szCs w:val="28"/>
        </w:rPr>
        <w:t xml:space="preserve">Объекты водоснабжения. </w:t>
      </w:r>
    </w:p>
    <w:p w:rsidR="003E69E7" w:rsidRPr="00310860" w:rsidRDefault="003E69E7" w:rsidP="003E69E7">
      <w:pPr>
        <w:pStyle w:val="21"/>
        <w:spacing w:line="360" w:lineRule="auto"/>
        <w:ind w:firstLine="709"/>
        <w:outlineLvl w:val="3"/>
        <w:rPr>
          <w:szCs w:val="28"/>
        </w:rPr>
      </w:pPr>
      <w:r w:rsidRPr="00310860">
        <w:rPr>
          <w:szCs w:val="28"/>
        </w:rPr>
        <w:t xml:space="preserve">На территории МО </w:t>
      </w:r>
      <w:r>
        <w:rPr>
          <w:szCs w:val="28"/>
        </w:rPr>
        <w:t>С</w:t>
      </w:r>
      <w:r w:rsidRPr="00CF18E7">
        <w:rPr>
          <w:szCs w:val="28"/>
        </w:rPr>
        <w:t>П «</w:t>
      </w:r>
      <w:r>
        <w:rPr>
          <w:szCs w:val="28"/>
        </w:rPr>
        <w:t>Верхнезаимское</w:t>
      </w:r>
      <w:r w:rsidRPr="00CF18E7">
        <w:rPr>
          <w:szCs w:val="28"/>
        </w:rPr>
        <w:t xml:space="preserve">» </w:t>
      </w:r>
      <w:r w:rsidRPr="00310860">
        <w:rPr>
          <w:szCs w:val="28"/>
        </w:rPr>
        <w:t xml:space="preserve">действуют </w:t>
      </w:r>
      <w:r w:rsidRPr="00D4221A">
        <w:rPr>
          <w:szCs w:val="28"/>
        </w:rPr>
        <w:t>1</w:t>
      </w:r>
      <w:r w:rsidRPr="00310860">
        <w:rPr>
          <w:szCs w:val="28"/>
        </w:rPr>
        <w:t xml:space="preserve"> водозаборн</w:t>
      </w:r>
      <w:r>
        <w:rPr>
          <w:szCs w:val="28"/>
        </w:rPr>
        <w:t>ая</w:t>
      </w:r>
      <w:r w:rsidRPr="00310860">
        <w:rPr>
          <w:szCs w:val="28"/>
        </w:rPr>
        <w:t xml:space="preserve"> скважин</w:t>
      </w:r>
      <w:r>
        <w:rPr>
          <w:szCs w:val="28"/>
        </w:rPr>
        <w:t>а</w:t>
      </w:r>
      <w:r w:rsidRPr="00310860">
        <w:rPr>
          <w:szCs w:val="28"/>
        </w:rPr>
        <w:t xml:space="preserve">. </w:t>
      </w:r>
    </w:p>
    <w:p w:rsidR="003E69E7" w:rsidRPr="00CF18E7" w:rsidRDefault="003E69E7" w:rsidP="003E69E7">
      <w:pPr>
        <w:spacing w:line="360" w:lineRule="auto"/>
        <w:ind w:firstLine="709"/>
        <w:jc w:val="both"/>
        <w:outlineLvl w:val="3"/>
        <w:rPr>
          <w:rFonts w:ascii="Times New Roman" w:hAnsi="Times New Roman" w:cs="Times New Roman"/>
          <w:i/>
          <w:sz w:val="28"/>
          <w:szCs w:val="28"/>
        </w:rPr>
      </w:pPr>
      <w:r w:rsidRPr="00CF18E7">
        <w:rPr>
          <w:rFonts w:ascii="Times New Roman" w:hAnsi="Times New Roman" w:cs="Times New Roman"/>
          <w:i/>
          <w:sz w:val="28"/>
          <w:szCs w:val="28"/>
        </w:rPr>
        <w:t>Объекты электроснабжения.</w:t>
      </w:r>
    </w:p>
    <w:p w:rsidR="003E69E7" w:rsidRPr="00CF18E7" w:rsidRDefault="003E69E7" w:rsidP="003E69E7">
      <w:pPr>
        <w:spacing w:line="360" w:lineRule="auto"/>
        <w:ind w:firstLine="709"/>
        <w:jc w:val="both"/>
        <w:rPr>
          <w:rFonts w:ascii="Times New Roman" w:hAnsi="Times New Roman" w:cs="Times New Roman"/>
          <w:sz w:val="28"/>
          <w:szCs w:val="28"/>
        </w:rPr>
      </w:pPr>
      <w:r w:rsidRPr="00CF18E7">
        <w:rPr>
          <w:rFonts w:ascii="Times New Roman" w:hAnsi="Times New Roman" w:cs="Times New Roman"/>
          <w:sz w:val="28"/>
          <w:szCs w:val="28"/>
        </w:rPr>
        <w:t xml:space="preserve">Поставщиком электроэнергии является Северо-Байкальский межрайонный отдел ОАО «Бурятэнергосбыт», ООО «Байкалэнергосбыт». </w:t>
      </w:r>
    </w:p>
    <w:p w:rsidR="003E69E7" w:rsidRPr="00CF18E7" w:rsidRDefault="003E69E7" w:rsidP="003E69E7">
      <w:pPr>
        <w:spacing w:line="360" w:lineRule="auto"/>
        <w:ind w:firstLine="709"/>
        <w:jc w:val="both"/>
        <w:outlineLvl w:val="3"/>
        <w:rPr>
          <w:rFonts w:ascii="Times New Roman" w:hAnsi="Times New Roman" w:cs="Times New Roman"/>
          <w:i/>
          <w:sz w:val="28"/>
          <w:szCs w:val="28"/>
        </w:rPr>
      </w:pPr>
      <w:r w:rsidRPr="00CF18E7">
        <w:rPr>
          <w:rFonts w:ascii="Times New Roman" w:hAnsi="Times New Roman" w:cs="Times New Roman"/>
          <w:i/>
          <w:sz w:val="28"/>
          <w:szCs w:val="28"/>
        </w:rPr>
        <w:t>Объекты теплоснабжения.</w:t>
      </w:r>
    </w:p>
    <w:p w:rsidR="003E69E7" w:rsidRPr="00CF18E7" w:rsidRDefault="003E69E7" w:rsidP="003E69E7">
      <w:pPr>
        <w:spacing w:line="360" w:lineRule="auto"/>
        <w:ind w:firstLine="709"/>
        <w:jc w:val="both"/>
        <w:rPr>
          <w:rFonts w:ascii="Times New Roman" w:hAnsi="Times New Roman" w:cs="Times New Roman"/>
          <w:sz w:val="28"/>
          <w:szCs w:val="28"/>
        </w:rPr>
      </w:pPr>
      <w:r w:rsidRPr="00CF18E7">
        <w:rPr>
          <w:rFonts w:ascii="Times New Roman" w:hAnsi="Times New Roman" w:cs="Times New Roman"/>
          <w:sz w:val="28"/>
          <w:szCs w:val="28"/>
        </w:rPr>
        <w:t>В поселке имеется благоустроенный жилищный фонд с центральным отоплением.</w:t>
      </w:r>
      <w:r>
        <w:rPr>
          <w:rFonts w:ascii="Times New Roman" w:hAnsi="Times New Roman" w:cs="Times New Roman"/>
          <w:sz w:val="28"/>
          <w:szCs w:val="28"/>
        </w:rPr>
        <w:t xml:space="preserve"> Теплосеть проходит к домам по ул.Советская, Ангарская, Набережная, ул. Таежная. Теплоснабжение осуществляется от котельной школы.</w:t>
      </w:r>
    </w:p>
    <w:p w:rsidR="003E69E7" w:rsidRDefault="003E69E7" w:rsidP="003E69E7">
      <w:pPr>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Объекты </w:t>
      </w:r>
      <w:r w:rsidRPr="00CF18E7">
        <w:rPr>
          <w:rFonts w:ascii="Times New Roman" w:hAnsi="Times New Roman" w:cs="Times New Roman"/>
          <w:i/>
          <w:sz w:val="28"/>
          <w:szCs w:val="28"/>
        </w:rPr>
        <w:t>водоотведения</w:t>
      </w:r>
    </w:p>
    <w:p w:rsidR="003E69E7" w:rsidRPr="00CF18E7" w:rsidRDefault="003E69E7" w:rsidP="003E69E7">
      <w:pPr>
        <w:spacing w:line="360" w:lineRule="auto"/>
        <w:ind w:firstLine="709"/>
        <w:jc w:val="both"/>
        <w:rPr>
          <w:rFonts w:ascii="Times New Roman" w:hAnsi="Times New Roman" w:cs="Times New Roman"/>
          <w:sz w:val="28"/>
          <w:szCs w:val="28"/>
        </w:rPr>
      </w:pPr>
      <w:r w:rsidRPr="00CF18E7">
        <w:rPr>
          <w:rFonts w:ascii="Times New Roman" w:hAnsi="Times New Roman" w:cs="Times New Roman"/>
          <w:sz w:val="28"/>
          <w:szCs w:val="28"/>
        </w:rPr>
        <w:t xml:space="preserve">Централизованной канализацией в поселке </w:t>
      </w:r>
      <w:r>
        <w:rPr>
          <w:rFonts w:ascii="Times New Roman" w:hAnsi="Times New Roman" w:cs="Times New Roman"/>
          <w:sz w:val="28"/>
          <w:szCs w:val="28"/>
        </w:rPr>
        <w:t>нет</w:t>
      </w:r>
      <w:r w:rsidRPr="00CF18E7">
        <w:rPr>
          <w:rFonts w:ascii="Times New Roman" w:hAnsi="Times New Roman" w:cs="Times New Roman"/>
          <w:sz w:val="28"/>
          <w:szCs w:val="28"/>
        </w:rPr>
        <w:t xml:space="preserve">. Жидкие бытовые отходы неблагоустроенного жилфонда поступают в септики и к месту утилизации вывозятся специализированным автотранспортом. </w:t>
      </w:r>
    </w:p>
    <w:p w:rsidR="00DD7073" w:rsidRPr="003E69E7" w:rsidRDefault="00DD7073" w:rsidP="00DD7073">
      <w:pPr>
        <w:spacing w:line="360" w:lineRule="auto"/>
        <w:ind w:firstLine="709"/>
        <w:jc w:val="both"/>
        <w:outlineLvl w:val="3"/>
        <w:rPr>
          <w:rFonts w:ascii="Times New Roman" w:hAnsi="Times New Roman" w:cs="Times New Roman"/>
          <w:b/>
          <w:i/>
          <w:sz w:val="28"/>
          <w:szCs w:val="28"/>
        </w:rPr>
      </w:pPr>
      <w:r w:rsidRPr="003E69E7">
        <w:rPr>
          <w:rFonts w:ascii="Times New Roman" w:hAnsi="Times New Roman" w:cs="Times New Roman"/>
          <w:b/>
          <w:i/>
          <w:sz w:val="28"/>
          <w:szCs w:val="28"/>
        </w:rPr>
        <w:t>Транспортная инфраструктура.</w:t>
      </w:r>
    </w:p>
    <w:p w:rsidR="00DD7073" w:rsidRPr="00DD7073" w:rsidRDefault="00DD7073" w:rsidP="00DD7073">
      <w:pPr>
        <w:spacing w:line="360" w:lineRule="auto"/>
        <w:ind w:firstLine="709"/>
        <w:jc w:val="both"/>
        <w:rPr>
          <w:rFonts w:ascii="Times New Roman" w:hAnsi="Times New Roman" w:cs="Times New Roman"/>
          <w:sz w:val="28"/>
          <w:szCs w:val="28"/>
        </w:rPr>
      </w:pPr>
      <w:r w:rsidRPr="00DD7073">
        <w:rPr>
          <w:rFonts w:ascii="Times New Roman" w:hAnsi="Times New Roman" w:cs="Times New Roman"/>
          <w:sz w:val="28"/>
          <w:szCs w:val="28"/>
        </w:rPr>
        <w:t xml:space="preserve">Основное значение для перемещений внутри поселка и сообщения населенных пунктов между собой имеет автомобильный транспорт. </w:t>
      </w:r>
    </w:p>
    <w:p w:rsidR="00DD7073" w:rsidRPr="0099556D" w:rsidRDefault="00DD7073" w:rsidP="00DD7073">
      <w:pPr>
        <w:spacing w:line="360" w:lineRule="auto"/>
        <w:ind w:firstLine="709"/>
        <w:jc w:val="both"/>
        <w:outlineLvl w:val="3"/>
        <w:rPr>
          <w:rFonts w:ascii="Times New Roman" w:hAnsi="Times New Roman" w:cs="Times New Roman"/>
          <w:b/>
          <w:i/>
          <w:sz w:val="28"/>
          <w:szCs w:val="28"/>
        </w:rPr>
      </w:pPr>
      <w:r w:rsidRPr="0099556D">
        <w:rPr>
          <w:rFonts w:ascii="Times New Roman" w:hAnsi="Times New Roman" w:cs="Times New Roman"/>
          <w:b/>
          <w:i/>
          <w:sz w:val="28"/>
          <w:szCs w:val="28"/>
        </w:rPr>
        <w:t>Объекты внешней зоны.</w:t>
      </w:r>
    </w:p>
    <w:p w:rsidR="00DD7073" w:rsidRPr="00DD7073" w:rsidRDefault="003E69E7" w:rsidP="003E69E7">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 xml:space="preserve">На территории </w:t>
      </w:r>
      <w:r>
        <w:rPr>
          <w:rFonts w:ascii="Times New Roman" w:hAnsi="Times New Roman" w:cs="Times New Roman"/>
          <w:sz w:val="28"/>
          <w:szCs w:val="28"/>
        </w:rPr>
        <w:t>МО С</w:t>
      </w:r>
      <w:r w:rsidRPr="00CF18E7">
        <w:rPr>
          <w:rFonts w:ascii="Times New Roman" w:hAnsi="Times New Roman" w:cs="Times New Roman"/>
          <w:sz w:val="28"/>
          <w:szCs w:val="28"/>
        </w:rPr>
        <w:t>П «</w:t>
      </w:r>
      <w:r>
        <w:rPr>
          <w:rFonts w:ascii="Times New Roman" w:hAnsi="Times New Roman" w:cs="Times New Roman"/>
          <w:sz w:val="28"/>
          <w:szCs w:val="28"/>
        </w:rPr>
        <w:t>Верхнезаимское</w:t>
      </w:r>
      <w:r w:rsidRPr="00CF18E7">
        <w:rPr>
          <w:rFonts w:ascii="Times New Roman" w:hAnsi="Times New Roman" w:cs="Times New Roman"/>
          <w:sz w:val="28"/>
          <w:szCs w:val="28"/>
        </w:rPr>
        <w:t>» име</w:t>
      </w:r>
      <w:r>
        <w:rPr>
          <w:rFonts w:ascii="Times New Roman" w:hAnsi="Times New Roman" w:cs="Times New Roman"/>
          <w:sz w:val="28"/>
          <w:szCs w:val="28"/>
        </w:rPr>
        <w:t>е</w:t>
      </w:r>
      <w:r w:rsidRPr="00CF18E7">
        <w:rPr>
          <w:rFonts w:ascii="Times New Roman" w:hAnsi="Times New Roman" w:cs="Times New Roman"/>
          <w:sz w:val="28"/>
          <w:szCs w:val="28"/>
        </w:rPr>
        <w:t xml:space="preserve">тся </w:t>
      </w:r>
      <w:r>
        <w:rPr>
          <w:rFonts w:ascii="Times New Roman" w:hAnsi="Times New Roman" w:cs="Times New Roman"/>
          <w:sz w:val="28"/>
          <w:szCs w:val="28"/>
        </w:rPr>
        <w:t>закрытое кладбище.</w:t>
      </w:r>
    </w:p>
    <w:p w:rsidR="00DD7073" w:rsidRPr="00B02067" w:rsidRDefault="00DD7073" w:rsidP="00B02067">
      <w:pPr>
        <w:spacing w:line="240" w:lineRule="auto"/>
        <w:ind w:firstLine="720"/>
        <w:jc w:val="both"/>
        <w:rPr>
          <w:rFonts w:ascii="Times New Roman" w:hAnsi="Times New Roman" w:cs="Times New Roman"/>
          <w:b/>
          <w:i/>
          <w:sz w:val="28"/>
          <w:szCs w:val="28"/>
        </w:rPr>
      </w:pPr>
      <w:r w:rsidRPr="00B02067">
        <w:rPr>
          <w:rFonts w:ascii="Times New Roman" w:hAnsi="Times New Roman" w:cs="Times New Roman"/>
          <w:b/>
          <w:i/>
          <w:sz w:val="28"/>
          <w:szCs w:val="28"/>
        </w:rPr>
        <w:t>Объекты культурного наследия</w:t>
      </w:r>
    </w:p>
    <w:p w:rsidR="00DD7073" w:rsidRPr="00DD7073" w:rsidRDefault="00DD7073" w:rsidP="00DD7073">
      <w:pPr>
        <w:spacing w:line="360" w:lineRule="auto"/>
        <w:ind w:firstLine="720"/>
        <w:jc w:val="both"/>
        <w:rPr>
          <w:rFonts w:ascii="Times New Roman" w:hAnsi="Times New Roman" w:cs="Times New Roman"/>
          <w:sz w:val="28"/>
          <w:szCs w:val="28"/>
        </w:rPr>
      </w:pPr>
      <w:r w:rsidRPr="00DD7073">
        <w:rPr>
          <w:rFonts w:ascii="Times New Roman" w:hAnsi="Times New Roman" w:cs="Times New Roman"/>
          <w:sz w:val="28"/>
          <w:szCs w:val="28"/>
        </w:rPr>
        <w:t xml:space="preserve">В Государственном списке недвижимых памятников истории и культуры Республики Бурятия на территории МО </w:t>
      </w:r>
      <w:r>
        <w:rPr>
          <w:rFonts w:ascii="Times New Roman" w:hAnsi="Times New Roman" w:cs="Times New Roman"/>
          <w:sz w:val="28"/>
          <w:szCs w:val="28"/>
        </w:rPr>
        <w:t>СП</w:t>
      </w:r>
      <w:r w:rsidRPr="00DD7073">
        <w:rPr>
          <w:rFonts w:ascii="Times New Roman" w:hAnsi="Times New Roman" w:cs="Times New Roman"/>
          <w:sz w:val="28"/>
          <w:szCs w:val="28"/>
        </w:rPr>
        <w:t xml:space="preserve"> «</w:t>
      </w:r>
      <w:r>
        <w:rPr>
          <w:rFonts w:ascii="Times New Roman" w:hAnsi="Times New Roman" w:cs="Times New Roman"/>
          <w:sz w:val="28"/>
          <w:szCs w:val="28"/>
        </w:rPr>
        <w:t>Верхнезаимское</w:t>
      </w:r>
      <w:r w:rsidRPr="00DD7073">
        <w:rPr>
          <w:rFonts w:ascii="Times New Roman" w:hAnsi="Times New Roman" w:cs="Times New Roman"/>
          <w:sz w:val="28"/>
          <w:szCs w:val="28"/>
        </w:rPr>
        <w:t xml:space="preserve">» </w:t>
      </w:r>
      <w:r w:rsidRPr="00DD7073">
        <w:rPr>
          <w:rFonts w:ascii="Times New Roman" w:eastAsia="Times New Roman" w:hAnsi="Times New Roman" w:cs="Times New Roman"/>
          <w:sz w:val="28"/>
          <w:szCs w:val="28"/>
        </w:rPr>
        <w:t xml:space="preserve">состоит на государственной охране </w:t>
      </w:r>
      <w:r>
        <w:rPr>
          <w:rFonts w:ascii="Times New Roman" w:hAnsi="Times New Roman" w:cs="Times New Roman"/>
          <w:sz w:val="28"/>
          <w:szCs w:val="28"/>
        </w:rPr>
        <w:t>п</w:t>
      </w:r>
      <w:r w:rsidRPr="00DD7073">
        <w:rPr>
          <w:rFonts w:ascii="Times New Roman" w:eastAsia="Times New Roman" w:hAnsi="Times New Roman" w:cs="Times New Roman"/>
          <w:sz w:val="28"/>
          <w:szCs w:val="28"/>
        </w:rPr>
        <w:t>амятник</w:t>
      </w:r>
      <w:r>
        <w:rPr>
          <w:rFonts w:ascii="Calibri" w:eastAsia="Times New Roman" w:hAnsi="Calibri" w:cs="Times New Roman"/>
          <w:sz w:val="28"/>
          <w:szCs w:val="28"/>
        </w:rPr>
        <w:t xml:space="preserve"> </w:t>
      </w:r>
      <w:r w:rsidRPr="00DD7073">
        <w:rPr>
          <w:rFonts w:ascii="Times New Roman" w:hAnsi="Times New Roman" w:cs="Times New Roman"/>
          <w:sz w:val="28"/>
          <w:szCs w:val="28"/>
        </w:rPr>
        <w:t>истории</w:t>
      </w:r>
      <w:r>
        <w:rPr>
          <w:rFonts w:ascii="Times New Roman" w:hAnsi="Times New Roman" w:cs="Times New Roman"/>
          <w:sz w:val="28"/>
          <w:szCs w:val="28"/>
        </w:rPr>
        <w:t xml:space="preserve"> – Памятник воинам-землякам, погибшим в годы Великой Отечественной войны. </w:t>
      </w:r>
      <w:r w:rsidRPr="00DD7073">
        <w:rPr>
          <w:rFonts w:ascii="Times New Roman" w:eastAsia="Times New Roman" w:hAnsi="Times New Roman" w:cs="Times New Roman"/>
          <w:sz w:val="28"/>
          <w:szCs w:val="28"/>
        </w:rPr>
        <w:t xml:space="preserve">Памятник </w:t>
      </w:r>
      <w:r>
        <w:rPr>
          <w:rFonts w:ascii="Times New Roman" w:hAnsi="Times New Roman" w:cs="Times New Roman"/>
          <w:sz w:val="28"/>
          <w:szCs w:val="28"/>
        </w:rPr>
        <w:t xml:space="preserve">был сооружен в 1954г. и </w:t>
      </w:r>
      <w:r w:rsidRPr="00DD7073">
        <w:rPr>
          <w:rFonts w:ascii="Times New Roman" w:eastAsia="Times New Roman" w:hAnsi="Times New Roman" w:cs="Times New Roman"/>
          <w:sz w:val="28"/>
          <w:szCs w:val="28"/>
        </w:rPr>
        <w:t>принят на государственную охрану Постановлением  Совета Министров Бурятской АССР №134 от 26.05.1983 г.</w:t>
      </w:r>
    </w:p>
    <w:p w:rsidR="00354129" w:rsidRDefault="00354129" w:rsidP="00DD7073">
      <w:pPr>
        <w:spacing w:line="360" w:lineRule="auto"/>
        <w:ind w:firstLine="720"/>
        <w:jc w:val="both"/>
        <w:rPr>
          <w:rFonts w:ascii="Times New Roman" w:hAnsi="Times New Roman"/>
          <w:b/>
          <w:sz w:val="28"/>
          <w:szCs w:val="28"/>
        </w:rPr>
      </w:pPr>
    </w:p>
    <w:p w:rsidR="00354129" w:rsidRDefault="00354129" w:rsidP="00DD7073">
      <w:pPr>
        <w:spacing w:line="360" w:lineRule="auto"/>
        <w:ind w:firstLine="720"/>
        <w:jc w:val="both"/>
        <w:rPr>
          <w:rFonts w:ascii="Times New Roman" w:hAnsi="Times New Roman"/>
          <w:b/>
          <w:sz w:val="28"/>
          <w:szCs w:val="28"/>
        </w:rPr>
      </w:pPr>
    </w:p>
    <w:p w:rsidR="00354129" w:rsidRDefault="00354129" w:rsidP="00DD7073">
      <w:pPr>
        <w:spacing w:line="360" w:lineRule="auto"/>
        <w:ind w:firstLine="720"/>
        <w:jc w:val="both"/>
        <w:rPr>
          <w:rFonts w:ascii="Times New Roman" w:hAnsi="Times New Roman"/>
          <w:b/>
          <w:sz w:val="28"/>
          <w:szCs w:val="28"/>
        </w:rPr>
      </w:pPr>
    </w:p>
    <w:p w:rsidR="00354129" w:rsidRDefault="00354129" w:rsidP="00DD7073">
      <w:pPr>
        <w:spacing w:line="360" w:lineRule="auto"/>
        <w:ind w:firstLine="720"/>
        <w:jc w:val="both"/>
        <w:rPr>
          <w:rFonts w:ascii="Times New Roman" w:hAnsi="Times New Roman"/>
          <w:b/>
          <w:sz w:val="28"/>
          <w:szCs w:val="28"/>
        </w:rPr>
      </w:pPr>
    </w:p>
    <w:p w:rsidR="0099556D" w:rsidRDefault="0099556D" w:rsidP="00DD7073">
      <w:pPr>
        <w:spacing w:line="360" w:lineRule="auto"/>
        <w:ind w:firstLine="720"/>
        <w:jc w:val="both"/>
        <w:rPr>
          <w:rFonts w:ascii="Times New Roman" w:hAnsi="Times New Roman"/>
          <w:b/>
          <w:sz w:val="28"/>
          <w:szCs w:val="28"/>
        </w:rPr>
      </w:pPr>
    </w:p>
    <w:p w:rsidR="0099556D" w:rsidRDefault="0099556D" w:rsidP="00DD7073">
      <w:pPr>
        <w:spacing w:line="360" w:lineRule="auto"/>
        <w:ind w:firstLine="720"/>
        <w:jc w:val="both"/>
        <w:rPr>
          <w:rFonts w:ascii="Times New Roman" w:hAnsi="Times New Roman"/>
          <w:b/>
          <w:sz w:val="28"/>
          <w:szCs w:val="28"/>
        </w:rPr>
      </w:pPr>
    </w:p>
    <w:p w:rsidR="0099556D" w:rsidRDefault="0099556D" w:rsidP="00DD7073">
      <w:pPr>
        <w:spacing w:line="360" w:lineRule="auto"/>
        <w:ind w:firstLine="720"/>
        <w:jc w:val="both"/>
        <w:rPr>
          <w:rFonts w:ascii="Times New Roman" w:hAnsi="Times New Roman"/>
          <w:b/>
          <w:sz w:val="28"/>
          <w:szCs w:val="28"/>
        </w:rPr>
      </w:pPr>
    </w:p>
    <w:p w:rsidR="00D66396" w:rsidRPr="00B02067" w:rsidRDefault="00354129" w:rsidP="00DD7073">
      <w:pPr>
        <w:spacing w:line="360" w:lineRule="auto"/>
        <w:ind w:firstLine="720"/>
        <w:jc w:val="both"/>
        <w:rPr>
          <w:rFonts w:ascii="Times New Roman" w:hAnsi="Times New Roman" w:cs="Times New Roman"/>
          <w:b/>
          <w:bCs/>
          <w:sz w:val="28"/>
          <w:szCs w:val="28"/>
        </w:rPr>
      </w:pPr>
      <w:r>
        <w:rPr>
          <w:rFonts w:ascii="Times New Roman" w:hAnsi="Times New Roman"/>
          <w:b/>
          <w:sz w:val="28"/>
          <w:szCs w:val="28"/>
        </w:rPr>
        <w:lastRenderedPageBreak/>
        <w:t xml:space="preserve">1.3 </w:t>
      </w:r>
      <w:r w:rsidR="00B02067" w:rsidRPr="00B02067">
        <w:rPr>
          <w:rFonts w:ascii="Times New Roman" w:hAnsi="Times New Roman"/>
          <w:b/>
          <w:sz w:val="28"/>
          <w:szCs w:val="28"/>
        </w:rPr>
        <w:t>Установленные ограничения использования территории городского поселения</w:t>
      </w:r>
    </w:p>
    <w:p w:rsidR="007108CA" w:rsidRPr="00CF18E7" w:rsidRDefault="007108CA" w:rsidP="007108CA">
      <w:pPr>
        <w:spacing w:line="360" w:lineRule="auto"/>
        <w:ind w:firstLine="540"/>
        <w:jc w:val="both"/>
        <w:rPr>
          <w:rFonts w:ascii="Times New Roman" w:hAnsi="Times New Roman" w:cs="Times New Roman"/>
          <w:sz w:val="28"/>
          <w:szCs w:val="28"/>
        </w:rPr>
      </w:pPr>
      <w:bookmarkStart w:id="1" w:name="_Toc215038748"/>
      <w:r w:rsidRPr="00CF18E7">
        <w:rPr>
          <w:rFonts w:ascii="Times New Roman" w:hAnsi="Times New Roman" w:cs="Times New Roman"/>
          <w:sz w:val="28"/>
          <w:szCs w:val="28"/>
        </w:rPr>
        <w:t xml:space="preserve">Природный комплекс любой населенной территории подвергается усиленному антропогенному прессингу. На территории МО </w:t>
      </w:r>
      <w:r>
        <w:rPr>
          <w:rFonts w:ascii="Times New Roman" w:hAnsi="Times New Roman" w:cs="Times New Roman"/>
          <w:sz w:val="28"/>
          <w:szCs w:val="28"/>
        </w:rPr>
        <w:t>С</w:t>
      </w:r>
      <w:r w:rsidRPr="00CF18E7">
        <w:rPr>
          <w:rFonts w:ascii="Times New Roman" w:hAnsi="Times New Roman" w:cs="Times New Roman"/>
          <w:sz w:val="28"/>
          <w:szCs w:val="28"/>
        </w:rPr>
        <w:t>П «</w:t>
      </w:r>
      <w:r>
        <w:rPr>
          <w:rFonts w:ascii="Times New Roman" w:hAnsi="Times New Roman" w:cs="Times New Roman"/>
          <w:sz w:val="28"/>
          <w:szCs w:val="28"/>
        </w:rPr>
        <w:t>Верхнезаимское</w:t>
      </w:r>
      <w:r w:rsidRPr="00CF18E7">
        <w:rPr>
          <w:rFonts w:ascii="Times New Roman" w:hAnsi="Times New Roman" w:cs="Times New Roman"/>
          <w:sz w:val="28"/>
          <w:szCs w:val="28"/>
        </w:rPr>
        <w:t>» такое негативное воздействие оказывается промышленными  и сельскохозяйственными объектами, населенным пунктом и инфраструктурными объектами.</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 xml:space="preserve">В этих условиях необходима организация системы охраняемых территорий, создание так называемого «природного каркаса», удерживающего экологическое равновесие для нормального функционирования всей системы. Взаимодействующая система охраняемых территорий должна иметь ряд экологических коридоров, соединяющих их в систему. На охраняемых территориях ограничивается или запрещается градостроительная деятельность. </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 xml:space="preserve">В соответствии с законодательством места проживания человека и природная среда отделяются от негативно воздействующих объектов производства и инженерной инфраструктуры защитными зонами. В указанных зонах устанавливаются ограничения градостроительной деятельности. </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 xml:space="preserve">Вся система ограничений состоит из территорий (зон) с особыми условиями их использования. Одна из задач территориального планирования – выявление (и установление) границ соответствующих зон на основе нормативных требований или в результате разработки соответствующих проектов. </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 xml:space="preserve">Проекты зон ограничений в соответствии с действующим законодательством разрабатываются с учетом положений документов территориального планирования. </w:t>
      </w:r>
    </w:p>
    <w:p w:rsidR="007108CA" w:rsidRPr="00CF18E7" w:rsidRDefault="007108CA" w:rsidP="007108CA">
      <w:pPr>
        <w:tabs>
          <w:tab w:val="num" w:pos="900"/>
        </w:tabs>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lastRenderedPageBreak/>
        <w:t>Система зон с особыми условиями использования территории включает:</w:t>
      </w:r>
    </w:p>
    <w:p w:rsidR="007108CA" w:rsidRPr="00CF18E7" w:rsidRDefault="007108CA" w:rsidP="007108CA">
      <w:pPr>
        <w:numPr>
          <w:ilvl w:val="0"/>
          <w:numId w:val="2"/>
        </w:numPr>
        <w:tabs>
          <w:tab w:val="clear" w:pos="1260"/>
          <w:tab w:val="num" w:pos="900"/>
        </w:tabs>
        <w:spacing w:after="0" w:line="360" w:lineRule="auto"/>
        <w:ind w:left="0" w:firstLine="540"/>
        <w:jc w:val="both"/>
        <w:rPr>
          <w:rFonts w:ascii="Times New Roman" w:hAnsi="Times New Roman" w:cs="Times New Roman"/>
          <w:sz w:val="28"/>
          <w:szCs w:val="28"/>
        </w:rPr>
      </w:pPr>
      <w:r w:rsidRPr="00CF18E7">
        <w:rPr>
          <w:rFonts w:ascii="Times New Roman" w:hAnsi="Times New Roman" w:cs="Times New Roman"/>
          <w:sz w:val="28"/>
          <w:szCs w:val="28"/>
        </w:rPr>
        <w:t>водоохранные зоны рек и водоемов (оз.</w:t>
      </w:r>
      <w:r w:rsidR="00C172FF">
        <w:rPr>
          <w:rFonts w:ascii="Times New Roman" w:hAnsi="Times New Roman" w:cs="Times New Roman"/>
          <w:sz w:val="28"/>
          <w:szCs w:val="28"/>
        </w:rPr>
        <w:t xml:space="preserve"> </w:t>
      </w:r>
      <w:r w:rsidRPr="00CF18E7">
        <w:rPr>
          <w:rFonts w:ascii="Times New Roman" w:hAnsi="Times New Roman" w:cs="Times New Roman"/>
          <w:sz w:val="28"/>
          <w:szCs w:val="28"/>
        </w:rPr>
        <w:t xml:space="preserve">Бакани); </w:t>
      </w:r>
    </w:p>
    <w:p w:rsidR="007108CA" w:rsidRPr="00CF18E7" w:rsidRDefault="007108CA" w:rsidP="007108CA">
      <w:pPr>
        <w:numPr>
          <w:ilvl w:val="0"/>
          <w:numId w:val="2"/>
        </w:numPr>
        <w:tabs>
          <w:tab w:val="clear" w:pos="1260"/>
          <w:tab w:val="num" w:pos="900"/>
        </w:tabs>
        <w:spacing w:after="0" w:line="360" w:lineRule="auto"/>
        <w:ind w:left="0" w:firstLine="540"/>
        <w:jc w:val="both"/>
        <w:rPr>
          <w:rFonts w:ascii="Times New Roman" w:hAnsi="Times New Roman" w:cs="Times New Roman"/>
          <w:sz w:val="28"/>
          <w:szCs w:val="28"/>
        </w:rPr>
      </w:pPr>
      <w:r w:rsidRPr="00CF18E7">
        <w:rPr>
          <w:rFonts w:ascii="Times New Roman" w:hAnsi="Times New Roman" w:cs="Times New Roman"/>
          <w:sz w:val="28"/>
          <w:szCs w:val="28"/>
        </w:rPr>
        <w:t xml:space="preserve">санитарно-защитные зоны охраны источников питьевого водоснабжения; </w:t>
      </w:r>
    </w:p>
    <w:p w:rsidR="007108CA" w:rsidRPr="00CF18E7" w:rsidRDefault="007108CA" w:rsidP="007108CA">
      <w:pPr>
        <w:numPr>
          <w:ilvl w:val="0"/>
          <w:numId w:val="2"/>
        </w:numPr>
        <w:tabs>
          <w:tab w:val="clear" w:pos="1260"/>
          <w:tab w:val="num" w:pos="900"/>
        </w:tabs>
        <w:spacing w:after="0" w:line="360" w:lineRule="auto"/>
        <w:ind w:left="0" w:firstLine="540"/>
        <w:jc w:val="both"/>
        <w:rPr>
          <w:rFonts w:ascii="Times New Roman" w:hAnsi="Times New Roman" w:cs="Times New Roman"/>
          <w:sz w:val="28"/>
          <w:szCs w:val="28"/>
        </w:rPr>
      </w:pPr>
      <w:r w:rsidRPr="00CF18E7">
        <w:rPr>
          <w:rFonts w:ascii="Times New Roman" w:hAnsi="Times New Roman" w:cs="Times New Roman"/>
          <w:sz w:val="28"/>
          <w:szCs w:val="28"/>
        </w:rPr>
        <w:t>санитарно-защитные зоны производственно-коммунальных, инженерно-технических и санитарно-технических объектов;</w:t>
      </w:r>
    </w:p>
    <w:p w:rsidR="007108CA" w:rsidRPr="00CF18E7" w:rsidRDefault="007108CA" w:rsidP="007108CA">
      <w:pPr>
        <w:numPr>
          <w:ilvl w:val="0"/>
          <w:numId w:val="2"/>
        </w:numPr>
        <w:tabs>
          <w:tab w:val="clear" w:pos="1260"/>
          <w:tab w:val="num" w:pos="900"/>
        </w:tabs>
        <w:spacing w:after="0" w:line="360" w:lineRule="auto"/>
        <w:ind w:left="0" w:firstLine="540"/>
        <w:jc w:val="both"/>
        <w:rPr>
          <w:rFonts w:ascii="Times New Roman" w:hAnsi="Times New Roman" w:cs="Times New Roman"/>
          <w:sz w:val="28"/>
          <w:szCs w:val="28"/>
        </w:rPr>
      </w:pPr>
      <w:r w:rsidRPr="00CF18E7">
        <w:rPr>
          <w:rFonts w:ascii="Times New Roman" w:hAnsi="Times New Roman" w:cs="Times New Roman"/>
          <w:sz w:val="28"/>
          <w:szCs w:val="28"/>
        </w:rPr>
        <w:t xml:space="preserve">зоны охраны воздушных линий электропередач; </w:t>
      </w:r>
    </w:p>
    <w:p w:rsidR="007108CA" w:rsidRPr="00CF18E7" w:rsidRDefault="007108CA" w:rsidP="007108CA">
      <w:pPr>
        <w:numPr>
          <w:ilvl w:val="0"/>
          <w:numId w:val="3"/>
        </w:numPr>
        <w:tabs>
          <w:tab w:val="clear" w:pos="1260"/>
          <w:tab w:val="num" w:pos="900"/>
        </w:tabs>
        <w:spacing w:after="0" w:line="360" w:lineRule="auto"/>
        <w:ind w:left="0" w:firstLine="540"/>
        <w:jc w:val="both"/>
        <w:rPr>
          <w:rFonts w:ascii="Times New Roman" w:hAnsi="Times New Roman" w:cs="Times New Roman"/>
          <w:sz w:val="28"/>
          <w:szCs w:val="28"/>
        </w:rPr>
      </w:pPr>
      <w:r w:rsidRPr="00CF18E7">
        <w:rPr>
          <w:rFonts w:ascii="Times New Roman" w:hAnsi="Times New Roman" w:cs="Times New Roman"/>
          <w:sz w:val="28"/>
          <w:szCs w:val="28"/>
        </w:rPr>
        <w:t>придорожные полосы автомобильных дорог;</w:t>
      </w:r>
    </w:p>
    <w:p w:rsidR="007108CA" w:rsidRPr="00CF18E7" w:rsidRDefault="007108CA" w:rsidP="007108CA">
      <w:pPr>
        <w:numPr>
          <w:ilvl w:val="0"/>
          <w:numId w:val="3"/>
        </w:numPr>
        <w:tabs>
          <w:tab w:val="clear" w:pos="1260"/>
          <w:tab w:val="num" w:pos="900"/>
        </w:tabs>
        <w:spacing w:after="0" w:line="360" w:lineRule="auto"/>
        <w:ind w:left="0" w:firstLine="540"/>
        <w:jc w:val="both"/>
        <w:rPr>
          <w:rFonts w:ascii="Times New Roman" w:hAnsi="Times New Roman" w:cs="Times New Roman"/>
          <w:sz w:val="28"/>
          <w:szCs w:val="28"/>
        </w:rPr>
      </w:pPr>
      <w:r w:rsidRPr="00CF18E7">
        <w:rPr>
          <w:rFonts w:ascii="Times New Roman" w:hAnsi="Times New Roman" w:cs="Times New Roman"/>
          <w:sz w:val="28"/>
          <w:szCs w:val="28"/>
        </w:rPr>
        <w:t xml:space="preserve">охранные зоны железной дороги. </w:t>
      </w:r>
    </w:p>
    <w:p w:rsidR="007108CA" w:rsidRPr="00CF18E7" w:rsidRDefault="007108CA" w:rsidP="007108CA">
      <w:pPr>
        <w:spacing w:line="360" w:lineRule="auto"/>
        <w:ind w:firstLine="540"/>
        <w:jc w:val="both"/>
        <w:outlineLvl w:val="2"/>
        <w:rPr>
          <w:rFonts w:ascii="Times New Roman" w:hAnsi="Times New Roman" w:cs="Times New Roman"/>
          <w:b/>
          <w:sz w:val="28"/>
          <w:szCs w:val="28"/>
        </w:rPr>
      </w:pPr>
      <w:r w:rsidRPr="00CF18E7">
        <w:rPr>
          <w:rFonts w:ascii="Times New Roman" w:hAnsi="Times New Roman" w:cs="Times New Roman"/>
          <w:b/>
          <w:sz w:val="28"/>
          <w:szCs w:val="28"/>
        </w:rPr>
        <w:t>Предложения по установлению границ водоохранных зон поверхностных водных объектов.</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Водоохранной зоной является территория, примыкающая к акваториям рек, озер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заливания и истощения водных объектов, а также сохранения среды обитания объектов животного и растительного мира.</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w:t>
      </w:r>
    </w:p>
    <w:p w:rsidR="007108CA" w:rsidRDefault="007108CA" w:rsidP="007108CA">
      <w:pPr>
        <w:spacing w:line="360" w:lineRule="auto"/>
        <w:ind w:firstLine="709"/>
        <w:jc w:val="both"/>
        <w:rPr>
          <w:rFonts w:ascii="Times New Roman" w:hAnsi="Times New Roman" w:cs="Times New Roman"/>
          <w:sz w:val="28"/>
          <w:szCs w:val="28"/>
        </w:rPr>
      </w:pPr>
      <w:r w:rsidRPr="00CF18E7">
        <w:rPr>
          <w:rFonts w:ascii="Times New Roman" w:hAnsi="Times New Roman" w:cs="Times New Roman"/>
          <w:sz w:val="28"/>
          <w:szCs w:val="28"/>
        </w:rPr>
        <w:t>В соответствии с п.6 статьи 65 Водного кодекса РФ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108CA" w:rsidRDefault="007108CA" w:rsidP="007108CA">
      <w:pPr>
        <w:spacing w:line="360" w:lineRule="auto"/>
        <w:ind w:firstLine="709"/>
        <w:jc w:val="both"/>
        <w:rPr>
          <w:rFonts w:ascii="Times New Roman" w:hAnsi="Times New Roman" w:cs="Times New Roman"/>
          <w:sz w:val="28"/>
          <w:szCs w:val="28"/>
        </w:rPr>
      </w:pPr>
      <w:r w:rsidRPr="00A658CC">
        <w:rPr>
          <w:rFonts w:ascii="Times New Roman" w:hAnsi="Times New Roman" w:cs="Times New Roman"/>
          <w:sz w:val="28"/>
          <w:szCs w:val="28"/>
        </w:rPr>
        <w:lastRenderedPageBreak/>
        <w:t>Для рек Верхняя Ангара,</w:t>
      </w:r>
      <w:r w:rsidR="00C172FF">
        <w:rPr>
          <w:rFonts w:ascii="Times New Roman" w:hAnsi="Times New Roman" w:cs="Times New Roman"/>
          <w:sz w:val="28"/>
          <w:szCs w:val="28"/>
        </w:rPr>
        <w:t xml:space="preserve"> </w:t>
      </w:r>
      <w:r w:rsidRPr="00A658CC">
        <w:rPr>
          <w:rFonts w:ascii="Times New Roman" w:hAnsi="Times New Roman" w:cs="Times New Roman"/>
          <w:sz w:val="28"/>
          <w:szCs w:val="28"/>
        </w:rPr>
        <w:t>Тыя, Чая, Чуро, Светлая, Котера и иным, протяженностью более 50 км , ширина водоохранной зоны составляет 200 метров</w:t>
      </w:r>
      <w:r>
        <w:rPr>
          <w:rFonts w:ascii="Times New Roman" w:hAnsi="Times New Roman" w:cs="Times New Roman"/>
          <w:sz w:val="28"/>
          <w:szCs w:val="28"/>
        </w:rPr>
        <w:t xml:space="preserve"> </w:t>
      </w:r>
    </w:p>
    <w:p w:rsidR="007108CA" w:rsidRPr="00CF18E7" w:rsidRDefault="007108CA" w:rsidP="007108C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Верхняя Ангара</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Водоохранные зоны показаны на схеме 4 (Границы зон с особыми условиями использования территории).</w:t>
      </w:r>
    </w:p>
    <w:p w:rsidR="007108CA" w:rsidRPr="00CF18E7" w:rsidRDefault="007108CA" w:rsidP="007108CA">
      <w:pPr>
        <w:spacing w:line="360" w:lineRule="auto"/>
        <w:ind w:firstLine="567"/>
        <w:jc w:val="both"/>
        <w:rPr>
          <w:rFonts w:ascii="Times New Roman" w:hAnsi="Times New Roman" w:cs="Times New Roman"/>
          <w:b/>
          <w:sz w:val="28"/>
          <w:szCs w:val="28"/>
        </w:rPr>
      </w:pPr>
      <w:r w:rsidRPr="00CF18E7">
        <w:rPr>
          <w:rFonts w:ascii="Times New Roman" w:hAnsi="Times New Roman" w:cs="Times New Roman"/>
          <w:b/>
          <w:sz w:val="28"/>
          <w:szCs w:val="28"/>
        </w:rPr>
        <w:t xml:space="preserve">Предложения по установлению санитарных зон охраны источников питьевого водоснабжения. </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Зона санитарной охраны представляет собой специально выделенную территорию, в пределах которой создается режим, исключающий возможность загрязнения, а также ухудшения качества воды, подаваемой водозаборными сооружениями.</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Согласно норм СанПиН 2.1.4.1110-02 для подземных источников водоснабжения предусматривается устройство зоны санитарной охраны из 3 поясов.</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Граница первого пояса (зона строгого режима) создается с целью устранения случайного или умышленного загрязнения водозаборных сооружений. Радиус зоны строгого режима должен быть 30-</w:t>
      </w:r>
      <w:smartTag w:uri="urn:schemas-microsoft-com:office:smarttags" w:element="metricconverter">
        <w:smartTagPr>
          <w:attr w:name="ProductID" w:val="50 м"/>
        </w:smartTagPr>
        <w:r w:rsidRPr="00CF18E7">
          <w:rPr>
            <w:rFonts w:ascii="Times New Roman" w:hAnsi="Times New Roman" w:cs="Times New Roman"/>
            <w:sz w:val="28"/>
            <w:szCs w:val="28"/>
          </w:rPr>
          <w:t>50 м</w:t>
        </w:r>
      </w:smartTag>
      <w:r w:rsidRPr="00CF18E7">
        <w:rPr>
          <w:rFonts w:ascii="Times New Roman" w:hAnsi="Times New Roman" w:cs="Times New Roman"/>
          <w:sz w:val="28"/>
          <w:szCs w:val="28"/>
        </w:rPr>
        <w:t>. Территория первого пояса ограждается забором, засевается травой, защищается посадкой кустарников, планируется с учетом отвода поверхностного стока за пределы ее границ.</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 xml:space="preserve">В границах первого пояса зоны санитарной охраны запрещается: </w:t>
      </w:r>
    </w:p>
    <w:p w:rsidR="007108CA" w:rsidRPr="00CF18E7" w:rsidRDefault="007108CA" w:rsidP="007108CA">
      <w:pPr>
        <w:numPr>
          <w:ilvl w:val="0"/>
          <w:numId w:val="4"/>
        </w:numPr>
        <w:spacing w:after="0" w:line="360" w:lineRule="auto"/>
        <w:jc w:val="both"/>
        <w:rPr>
          <w:rFonts w:ascii="Times New Roman" w:hAnsi="Times New Roman" w:cs="Times New Roman"/>
          <w:sz w:val="28"/>
          <w:szCs w:val="28"/>
        </w:rPr>
      </w:pPr>
      <w:r w:rsidRPr="00CF18E7">
        <w:rPr>
          <w:rFonts w:ascii="Times New Roman" w:hAnsi="Times New Roman" w:cs="Times New Roman"/>
          <w:sz w:val="28"/>
          <w:szCs w:val="28"/>
        </w:rPr>
        <w:t>проживание людей;</w:t>
      </w:r>
    </w:p>
    <w:p w:rsidR="007108CA" w:rsidRPr="00CF18E7" w:rsidRDefault="007108CA" w:rsidP="007108CA">
      <w:pPr>
        <w:numPr>
          <w:ilvl w:val="0"/>
          <w:numId w:val="4"/>
        </w:numPr>
        <w:spacing w:after="0" w:line="360" w:lineRule="auto"/>
        <w:jc w:val="both"/>
        <w:rPr>
          <w:rFonts w:ascii="Times New Roman" w:hAnsi="Times New Roman" w:cs="Times New Roman"/>
          <w:sz w:val="28"/>
          <w:szCs w:val="28"/>
        </w:rPr>
      </w:pPr>
      <w:r w:rsidRPr="00CF18E7">
        <w:rPr>
          <w:rFonts w:ascii="Times New Roman" w:hAnsi="Times New Roman" w:cs="Times New Roman"/>
          <w:sz w:val="28"/>
          <w:szCs w:val="28"/>
        </w:rPr>
        <w:t>содержание скота;</w:t>
      </w:r>
    </w:p>
    <w:p w:rsidR="007108CA" w:rsidRPr="00CF18E7" w:rsidRDefault="007108CA" w:rsidP="007108CA">
      <w:pPr>
        <w:numPr>
          <w:ilvl w:val="0"/>
          <w:numId w:val="4"/>
        </w:numPr>
        <w:spacing w:after="0" w:line="360" w:lineRule="auto"/>
        <w:jc w:val="both"/>
        <w:rPr>
          <w:rFonts w:ascii="Times New Roman" w:hAnsi="Times New Roman" w:cs="Times New Roman"/>
          <w:sz w:val="28"/>
          <w:szCs w:val="28"/>
        </w:rPr>
      </w:pPr>
      <w:r w:rsidRPr="00CF18E7">
        <w:rPr>
          <w:rFonts w:ascii="Times New Roman" w:hAnsi="Times New Roman" w:cs="Times New Roman"/>
          <w:sz w:val="28"/>
          <w:szCs w:val="28"/>
        </w:rPr>
        <w:t>доступ посторонних;</w:t>
      </w:r>
    </w:p>
    <w:p w:rsidR="007108CA" w:rsidRPr="00CF18E7" w:rsidRDefault="007108CA" w:rsidP="007108CA">
      <w:pPr>
        <w:numPr>
          <w:ilvl w:val="0"/>
          <w:numId w:val="4"/>
        </w:numPr>
        <w:spacing w:after="0" w:line="360" w:lineRule="auto"/>
        <w:jc w:val="both"/>
        <w:rPr>
          <w:rFonts w:ascii="Times New Roman" w:hAnsi="Times New Roman" w:cs="Times New Roman"/>
          <w:sz w:val="28"/>
          <w:szCs w:val="28"/>
        </w:rPr>
      </w:pPr>
      <w:r w:rsidRPr="00CF18E7">
        <w:rPr>
          <w:rFonts w:ascii="Times New Roman" w:hAnsi="Times New Roman" w:cs="Times New Roman"/>
          <w:sz w:val="28"/>
          <w:szCs w:val="28"/>
        </w:rPr>
        <w:lastRenderedPageBreak/>
        <w:t>посадка и выращивание зеленых насаждений с применением органических удобрений и ядохимикатов;</w:t>
      </w:r>
    </w:p>
    <w:p w:rsidR="007108CA" w:rsidRPr="00CF18E7" w:rsidRDefault="007108CA" w:rsidP="007108CA">
      <w:pPr>
        <w:numPr>
          <w:ilvl w:val="0"/>
          <w:numId w:val="4"/>
        </w:numPr>
        <w:spacing w:after="0" w:line="360" w:lineRule="auto"/>
        <w:jc w:val="both"/>
        <w:rPr>
          <w:rFonts w:ascii="Times New Roman" w:hAnsi="Times New Roman" w:cs="Times New Roman"/>
          <w:sz w:val="28"/>
          <w:szCs w:val="28"/>
        </w:rPr>
      </w:pPr>
      <w:r w:rsidRPr="00CF18E7">
        <w:rPr>
          <w:rFonts w:ascii="Times New Roman" w:hAnsi="Times New Roman" w:cs="Times New Roman"/>
          <w:sz w:val="28"/>
          <w:szCs w:val="28"/>
        </w:rPr>
        <w:t>проведение строительных работ без ведома органов Госсанэпиднадзора.</w:t>
      </w:r>
    </w:p>
    <w:p w:rsidR="007108CA" w:rsidRPr="00CF18E7" w:rsidRDefault="007108CA" w:rsidP="007108CA">
      <w:pPr>
        <w:spacing w:line="360" w:lineRule="auto"/>
        <w:ind w:firstLine="284"/>
        <w:jc w:val="both"/>
        <w:rPr>
          <w:rFonts w:ascii="Times New Roman" w:hAnsi="Times New Roman" w:cs="Times New Roman"/>
          <w:sz w:val="28"/>
          <w:szCs w:val="28"/>
        </w:rPr>
      </w:pPr>
      <w:r w:rsidRPr="00CF18E7">
        <w:rPr>
          <w:rFonts w:ascii="Times New Roman" w:hAnsi="Times New Roman" w:cs="Times New Roman"/>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w:t>
      </w:r>
    </w:p>
    <w:p w:rsidR="007108CA" w:rsidRPr="00CF18E7" w:rsidRDefault="007108CA" w:rsidP="007108CA">
      <w:pPr>
        <w:spacing w:line="360" w:lineRule="auto"/>
        <w:ind w:firstLine="709"/>
        <w:jc w:val="both"/>
        <w:rPr>
          <w:rFonts w:ascii="Times New Roman" w:hAnsi="Times New Roman" w:cs="Times New Roman"/>
          <w:sz w:val="28"/>
          <w:szCs w:val="28"/>
        </w:rPr>
      </w:pPr>
      <w:r w:rsidRPr="00CF18E7">
        <w:rPr>
          <w:rFonts w:ascii="Times New Roman" w:hAnsi="Times New Roman" w:cs="Times New Roman"/>
          <w:sz w:val="28"/>
          <w:szCs w:val="28"/>
        </w:rPr>
        <w:t>В границах второго пояса запрещается размещение производственных и коммунальных объектов, негативно влияющих на зону водоносного горизонта. Запрещается строительство объектов жилищно-гражданского назначения без инженерного обустройства.</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Определение границ второго и третьего поясов ЗСО</w:t>
      </w:r>
      <w:r w:rsidRPr="00CF18E7">
        <w:rPr>
          <w:rFonts w:ascii="Times New Roman" w:hAnsi="Times New Roman" w:cs="Times New Roman"/>
          <w:b/>
          <w:bCs/>
          <w:sz w:val="28"/>
          <w:szCs w:val="28"/>
        </w:rPr>
        <w:t xml:space="preserve"> </w:t>
      </w:r>
      <w:r w:rsidRPr="00CF18E7">
        <w:rPr>
          <w:rFonts w:ascii="Times New Roman" w:hAnsi="Times New Roman" w:cs="Times New Roman"/>
          <w:sz w:val="28"/>
          <w:szCs w:val="28"/>
        </w:rPr>
        <w:t>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7108CA" w:rsidRPr="00CF18E7" w:rsidRDefault="007108CA" w:rsidP="007108CA">
      <w:pPr>
        <w:spacing w:line="360" w:lineRule="auto"/>
        <w:ind w:firstLine="720"/>
        <w:jc w:val="both"/>
        <w:outlineLvl w:val="2"/>
        <w:rPr>
          <w:rFonts w:ascii="Times New Roman" w:hAnsi="Times New Roman" w:cs="Times New Roman"/>
          <w:b/>
          <w:sz w:val="28"/>
          <w:szCs w:val="28"/>
        </w:rPr>
      </w:pPr>
      <w:r w:rsidRPr="00CF18E7">
        <w:rPr>
          <w:rFonts w:ascii="Times New Roman" w:hAnsi="Times New Roman" w:cs="Times New Roman"/>
          <w:b/>
          <w:sz w:val="28"/>
          <w:szCs w:val="28"/>
        </w:rPr>
        <w:t>Предложения по установлению границ охранных зон линий электропередач.</w:t>
      </w:r>
    </w:p>
    <w:p w:rsidR="007108CA" w:rsidRPr="00CF18E7" w:rsidRDefault="007108CA" w:rsidP="007108CA">
      <w:pPr>
        <w:spacing w:line="360" w:lineRule="auto"/>
        <w:ind w:firstLine="720"/>
        <w:jc w:val="both"/>
        <w:rPr>
          <w:rFonts w:ascii="Times New Roman" w:hAnsi="Times New Roman" w:cs="Times New Roman"/>
          <w:sz w:val="28"/>
          <w:szCs w:val="28"/>
        </w:rPr>
      </w:pPr>
      <w:r w:rsidRPr="00CF18E7">
        <w:rPr>
          <w:rFonts w:ascii="Times New Roman" w:hAnsi="Times New Roman" w:cs="Times New Roman"/>
          <w:sz w:val="28"/>
          <w:szCs w:val="28"/>
        </w:rPr>
        <w:t>Охранные зоны электрических сетей напряжением свыше 1 кВ устанавливаются вдоль воздушных линий электропередач в виде земляного участка, ограниченного вертикальными плоскостями, отстоящими по обеим сторонам от крайних проводов (на основании Постановления Правительства РФ №160 от 24.02.2009 г.)</w:t>
      </w:r>
    </w:p>
    <w:p w:rsidR="007108CA" w:rsidRPr="00CF18E7" w:rsidRDefault="007108CA" w:rsidP="007108CA">
      <w:pPr>
        <w:spacing w:line="360" w:lineRule="auto"/>
        <w:ind w:firstLine="720"/>
        <w:jc w:val="both"/>
        <w:rPr>
          <w:rFonts w:ascii="Times New Roman" w:hAnsi="Times New Roman" w:cs="Times New Roman"/>
          <w:sz w:val="28"/>
          <w:szCs w:val="28"/>
        </w:rPr>
      </w:pPr>
      <w:r w:rsidRPr="00CF18E7">
        <w:rPr>
          <w:rFonts w:ascii="Times New Roman" w:hAnsi="Times New Roman" w:cs="Times New Roman"/>
          <w:sz w:val="28"/>
          <w:szCs w:val="28"/>
        </w:rPr>
        <w:t>Ширина охранных зон электрических линий устанавливается в зависимости от напряжения линий электропередач (до 20 кВ – 5-</w:t>
      </w:r>
      <w:smartTag w:uri="urn:schemas-microsoft-com:office:smarttags" w:element="metricconverter">
        <w:smartTagPr>
          <w:attr w:name="ProductID" w:val="10 м"/>
        </w:smartTagPr>
        <w:r w:rsidRPr="00CF18E7">
          <w:rPr>
            <w:rFonts w:ascii="Times New Roman" w:hAnsi="Times New Roman" w:cs="Times New Roman"/>
            <w:sz w:val="28"/>
            <w:szCs w:val="28"/>
          </w:rPr>
          <w:t>10 м</w:t>
        </w:r>
      </w:smartTag>
      <w:r w:rsidRPr="00CF18E7">
        <w:rPr>
          <w:rFonts w:ascii="Times New Roman" w:hAnsi="Times New Roman" w:cs="Times New Roman"/>
          <w:sz w:val="28"/>
          <w:szCs w:val="28"/>
        </w:rPr>
        <w:t xml:space="preserve">; от 35 кВ до100кВ – </w:t>
      </w:r>
      <w:smartTag w:uri="urn:schemas-microsoft-com:office:smarttags" w:element="metricconverter">
        <w:smartTagPr>
          <w:attr w:name="ProductID" w:val="15 м"/>
        </w:smartTagPr>
        <w:r w:rsidRPr="00CF18E7">
          <w:rPr>
            <w:rFonts w:ascii="Times New Roman" w:hAnsi="Times New Roman" w:cs="Times New Roman"/>
            <w:sz w:val="28"/>
            <w:szCs w:val="28"/>
          </w:rPr>
          <w:t>15 м</w:t>
        </w:r>
      </w:smartTag>
      <w:r w:rsidRPr="00CF18E7">
        <w:rPr>
          <w:rFonts w:ascii="Times New Roman" w:hAnsi="Times New Roman" w:cs="Times New Roman"/>
          <w:sz w:val="28"/>
          <w:szCs w:val="28"/>
        </w:rPr>
        <w:t xml:space="preserve">; от 110 кВ до 220кВ – </w:t>
      </w:r>
      <w:smartTag w:uri="urn:schemas-microsoft-com:office:smarttags" w:element="metricconverter">
        <w:smartTagPr>
          <w:attr w:name="ProductID" w:val="25 м"/>
        </w:smartTagPr>
        <w:r w:rsidRPr="00CF18E7">
          <w:rPr>
            <w:rFonts w:ascii="Times New Roman" w:hAnsi="Times New Roman" w:cs="Times New Roman"/>
            <w:sz w:val="28"/>
            <w:szCs w:val="28"/>
          </w:rPr>
          <w:t>25 м</w:t>
        </w:r>
      </w:smartTag>
      <w:r w:rsidRPr="00CF18E7">
        <w:rPr>
          <w:rFonts w:ascii="Times New Roman" w:hAnsi="Times New Roman" w:cs="Times New Roman"/>
          <w:sz w:val="28"/>
          <w:szCs w:val="28"/>
        </w:rPr>
        <w:t>).</w:t>
      </w:r>
    </w:p>
    <w:p w:rsidR="007108CA" w:rsidRPr="00CF18E7" w:rsidRDefault="007108CA" w:rsidP="007108CA">
      <w:pPr>
        <w:spacing w:line="360" w:lineRule="auto"/>
        <w:ind w:firstLine="720"/>
        <w:jc w:val="both"/>
        <w:rPr>
          <w:rFonts w:ascii="Times New Roman" w:hAnsi="Times New Roman" w:cs="Times New Roman"/>
          <w:sz w:val="28"/>
          <w:szCs w:val="28"/>
        </w:rPr>
      </w:pPr>
      <w:r w:rsidRPr="00CF18E7">
        <w:rPr>
          <w:rFonts w:ascii="Times New Roman" w:hAnsi="Times New Roman" w:cs="Times New Roman"/>
          <w:sz w:val="28"/>
          <w:szCs w:val="28"/>
        </w:rPr>
        <w:t xml:space="preserve">По территории городского поселения проходят линии электропередач напряжением ВЛ-220 кВ «Даван-Витим»,  и линии ВЛ-10 кВ. </w:t>
      </w:r>
    </w:p>
    <w:p w:rsidR="007108CA" w:rsidRPr="00CF18E7" w:rsidRDefault="007108CA" w:rsidP="007108CA">
      <w:pPr>
        <w:pStyle w:val="a3"/>
        <w:spacing w:line="360" w:lineRule="auto"/>
        <w:ind w:firstLine="540"/>
        <w:jc w:val="both"/>
        <w:outlineLvl w:val="2"/>
        <w:rPr>
          <w:b/>
          <w:sz w:val="28"/>
          <w:szCs w:val="28"/>
        </w:rPr>
      </w:pPr>
      <w:r w:rsidRPr="00CF18E7">
        <w:rPr>
          <w:b/>
          <w:sz w:val="28"/>
          <w:szCs w:val="28"/>
        </w:rPr>
        <w:t xml:space="preserve">Предложения по установлению санитарно-защитных зон. </w:t>
      </w:r>
    </w:p>
    <w:p w:rsidR="007108CA" w:rsidRPr="00CF18E7" w:rsidRDefault="007108CA" w:rsidP="007108CA">
      <w:pPr>
        <w:pStyle w:val="a3"/>
        <w:spacing w:line="360" w:lineRule="auto"/>
        <w:ind w:firstLine="540"/>
        <w:jc w:val="both"/>
        <w:rPr>
          <w:sz w:val="28"/>
          <w:szCs w:val="28"/>
        </w:rPr>
      </w:pPr>
      <w:r w:rsidRPr="00CF18E7">
        <w:rPr>
          <w:sz w:val="28"/>
          <w:szCs w:val="28"/>
        </w:rPr>
        <w:lastRenderedPageBreak/>
        <w:t>Санитарно-защитные зоны (СЗЗ) производственно-коммунальных, инженерно-технических и санитарно-технических объектов устанавливают специальный режим использования территории и осуществления хозяйственной деятельности, определяемый в соответствии с законодательством об охране окружающей среды специальными нормативами и правилами.</w:t>
      </w:r>
    </w:p>
    <w:p w:rsidR="007108CA" w:rsidRPr="00CF18E7" w:rsidRDefault="007108CA" w:rsidP="007108CA">
      <w:pPr>
        <w:pStyle w:val="a3"/>
        <w:spacing w:line="360" w:lineRule="auto"/>
        <w:ind w:firstLine="540"/>
        <w:jc w:val="both"/>
        <w:rPr>
          <w:sz w:val="28"/>
          <w:szCs w:val="28"/>
        </w:rPr>
      </w:pPr>
      <w:r w:rsidRPr="00CF18E7">
        <w:rPr>
          <w:sz w:val="28"/>
          <w:szCs w:val="28"/>
        </w:rPr>
        <w:t>Главным санитарным требованием является размещение селитебной территории с наветренной стороны относительно промышленных зон и выше по течению реки.</w:t>
      </w:r>
    </w:p>
    <w:p w:rsidR="007108CA" w:rsidRPr="00CF18E7" w:rsidRDefault="007108CA" w:rsidP="007108CA">
      <w:pPr>
        <w:pStyle w:val="a3"/>
        <w:spacing w:line="360" w:lineRule="auto"/>
        <w:ind w:firstLine="540"/>
        <w:jc w:val="both"/>
        <w:rPr>
          <w:sz w:val="28"/>
          <w:szCs w:val="28"/>
        </w:rPr>
      </w:pPr>
      <w:r w:rsidRPr="00CF18E7">
        <w:rPr>
          <w:sz w:val="28"/>
          <w:szCs w:val="28"/>
        </w:rPr>
        <w:t>Санитарно-защитные зоны, согласно пунктов 4.2., 4.4., 4.5. и 4.6 СанПиН 2.2.1/2.1.1.1200-03:</w:t>
      </w:r>
    </w:p>
    <w:p w:rsidR="007108CA" w:rsidRPr="00CF18E7" w:rsidRDefault="007108CA" w:rsidP="007108CA">
      <w:pPr>
        <w:pStyle w:val="a3"/>
        <w:numPr>
          <w:ilvl w:val="0"/>
          <w:numId w:val="6"/>
        </w:numPr>
        <w:spacing w:line="360" w:lineRule="auto"/>
        <w:jc w:val="both"/>
        <w:rPr>
          <w:sz w:val="28"/>
          <w:szCs w:val="28"/>
        </w:rPr>
      </w:pPr>
      <w:r w:rsidRPr="00CF18E7">
        <w:rPr>
          <w:sz w:val="28"/>
          <w:szCs w:val="28"/>
        </w:rPr>
        <w:t>котельные – не менее 500м мощностью  200Гкал и более или не менее 50м при мощности до 200Гкал,</w:t>
      </w:r>
    </w:p>
    <w:p w:rsidR="007108CA" w:rsidRPr="00CF18E7" w:rsidRDefault="007108CA" w:rsidP="007108CA">
      <w:pPr>
        <w:pStyle w:val="a3"/>
        <w:numPr>
          <w:ilvl w:val="0"/>
          <w:numId w:val="5"/>
        </w:numPr>
        <w:spacing w:line="360" w:lineRule="auto"/>
        <w:jc w:val="both"/>
        <w:rPr>
          <w:sz w:val="28"/>
          <w:szCs w:val="28"/>
        </w:rPr>
      </w:pPr>
      <w:r w:rsidRPr="00CF18E7">
        <w:rPr>
          <w:sz w:val="28"/>
          <w:szCs w:val="28"/>
        </w:rPr>
        <w:t xml:space="preserve">действующее кладбище – </w:t>
      </w:r>
      <w:smartTag w:uri="urn:schemas-microsoft-com:office:smarttags" w:element="metricconverter">
        <w:smartTagPr>
          <w:attr w:name="ProductID" w:val="300 м"/>
        </w:smartTagPr>
        <w:r w:rsidRPr="00CF18E7">
          <w:rPr>
            <w:sz w:val="28"/>
            <w:szCs w:val="28"/>
          </w:rPr>
          <w:t>300 м</w:t>
        </w:r>
      </w:smartTag>
      <w:r w:rsidRPr="00CF18E7">
        <w:rPr>
          <w:sz w:val="28"/>
          <w:szCs w:val="28"/>
        </w:rPr>
        <w:t>,</w:t>
      </w:r>
      <w:r w:rsidR="00794DE6">
        <w:rPr>
          <w:sz w:val="28"/>
          <w:szCs w:val="28"/>
        </w:rPr>
        <w:t xml:space="preserve"> закрытое кладбище – 50 м,</w:t>
      </w:r>
    </w:p>
    <w:p w:rsidR="007108CA" w:rsidRPr="00CF18E7" w:rsidRDefault="007108CA" w:rsidP="007108CA">
      <w:pPr>
        <w:pStyle w:val="a3"/>
        <w:numPr>
          <w:ilvl w:val="0"/>
          <w:numId w:val="5"/>
        </w:numPr>
        <w:spacing w:line="360" w:lineRule="auto"/>
        <w:jc w:val="both"/>
        <w:rPr>
          <w:sz w:val="28"/>
          <w:szCs w:val="28"/>
        </w:rPr>
      </w:pPr>
      <w:r w:rsidRPr="00CF18E7">
        <w:rPr>
          <w:sz w:val="28"/>
          <w:szCs w:val="28"/>
        </w:rPr>
        <w:t xml:space="preserve">скотомогильники – </w:t>
      </w:r>
      <w:smartTag w:uri="urn:schemas-microsoft-com:office:smarttags" w:element="metricconverter">
        <w:smartTagPr>
          <w:attr w:name="ProductID" w:val="1000 м"/>
        </w:smartTagPr>
        <w:r w:rsidRPr="00CF18E7">
          <w:rPr>
            <w:sz w:val="28"/>
            <w:szCs w:val="28"/>
          </w:rPr>
          <w:t>1000 м</w:t>
        </w:r>
      </w:smartTag>
      <w:r w:rsidRPr="00CF18E7">
        <w:rPr>
          <w:sz w:val="28"/>
          <w:szCs w:val="28"/>
        </w:rPr>
        <w:t>,</w:t>
      </w:r>
    </w:p>
    <w:p w:rsidR="007108CA" w:rsidRPr="00CF18E7" w:rsidRDefault="007108CA" w:rsidP="007108CA">
      <w:pPr>
        <w:pStyle w:val="a3"/>
        <w:numPr>
          <w:ilvl w:val="0"/>
          <w:numId w:val="5"/>
        </w:numPr>
        <w:spacing w:line="360" w:lineRule="auto"/>
        <w:jc w:val="both"/>
        <w:rPr>
          <w:sz w:val="28"/>
          <w:szCs w:val="28"/>
        </w:rPr>
      </w:pPr>
      <w:r w:rsidRPr="00CF18E7">
        <w:rPr>
          <w:sz w:val="28"/>
          <w:szCs w:val="28"/>
        </w:rPr>
        <w:t xml:space="preserve"> свалки ТБО – </w:t>
      </w:r>
      <w:smartTag w:uri="urn:schemas-microsoft-com:office:smarttags" w:element="metricconverter">
        <w:smartTagPr>
          <w:attr w:name="ProductID" w:val="500 м"/>
        </w:smartTagPr>
        <w:r w:rsidRPr="00CF18E7">
          <w:rPr>
            <w:sz w:val="28"/>
            <w:szCs w:val="28"/>
          </w:rPr>
          <w:t>500 м</w:t>
        </w:r>
      </w:smartTag>
      <w:r w:rsidRPr="00CF18E7">
        <w:rPr>
          <w:sz w:val="28"/>
          <w:szCs w:val="28"/>
        </w:rPr>
        <w:t>;</w:t>
      </w:r>
    </w:p>
    <w:p w:rsidR="007108CA" w:rsidRPr="00CF18E7" w:rsidRDefault="007108CA" w:rsidP="007108CA">
      <w:pPr>
        <w:pStyle w:val="a3"/>
        <w:numPr>
          <w:ilvl w:val="0"/>
          <w:numId w:val="5"/>
        </w:numPr>
        <w:spacing w:line="360" w:lineRule="auto"/>
        <w:jc w:val="both"/>
        <w:rPr>
          <w:sz w:val="28"/>
          <w:szCs w:val="28"/>
        </w:rPr>
      </w:pPr>
      <w:r w:rsidRPr="00CF18E7">
        <w:rPr>
          <w:sz w:val="28"/>
          <w:szCs w:val="28"/>
        </w:rPr>
        <w:t xml:space="preserve">открытые склады при грузообороте  менее 5 тыс.т/год – </w:t>
      </w:r>
      <w:smartTag w:uri="urn:schemas-microsoft-com:office:smarttags" w:element="metricconverter">
        <w:smartTagPr>
          <w:attr w:name="ProductID" w:val="300 м"/>
        </w:smartTagPr>
        <w:r w:rsidRPr="00CF18E7">
          <w:rPr>
            <w:sz w:val="28"/>
            <w:szCs w:val="28"/>
          </w:rPr>
          <w:t>300 м</w:t>
        </w:r>
      </w:smartTag>
      <w:r w:rsidRPr="00CF18E7">
        <w:rPr>
          <w:sz w:val="28"/>
          <w:szCs w:val="28"/>
        </w:rPr>
        <w:t xml:space="preserve">. </w:t>
      </w:r>
    </w:p>
    <w:p w:rsidR="00794DE6" w:rsidRPr="00CF18E7" w:rsidRDefault="00794DE6" w:rsidP="00794DE6">
      <w:pPr>
        <w:pStyle w:val="a3"/>
        <w:spacing w:line="360" w:lineRule="auto"/>
        <w:ind w:firstLine="567"/>
        <w:jc w:val="both"/>
        <w:rPr>
          <w:sz w:val="28"/>
          <w:szCs w:val="28"/>
        </w:rPr>
      </w:pPr>
      <w:r>
        <w:rPr>
          <w:sz w:val="28"/>
          <w:szCs w:val="28"/>
        </w:rPr>
        <w:t>Закрытое</w:t>
      </w:r>
      <w:r w:rsidRPr="00CF18E7">
        <w:rPr>
          <w:sz w:val="28"/>
          <w:szCs w:val="28"/>
        </w:rPr>
        <w:t xml:space="preserve"> кладбище </w:t>
      </w:r>
      <w:r>
        <w:rPr>
          <w:sz w:val="28"/>
          <w:szCs w:val="28"/>
        </w:rPr>
        <w:t>располагается в жилой застройке, при этом ССЗ не соблюдены</w:t>
      </w:r>
      <w:r w:rsidRPr="00CF18E7">
        <w:rPr>
          <w:sz w:val="28"/>
          <w:szCs w:val="28"/>
        </w:rPr>
        <w:t xml:space="preserve">. </w:t>
      </w:r>
    </w:p>
    <w:p w:rsidR="007108CA" w:rsidRPr="00CF18E7" w:rsidRDefault="007108CA" w:rsidP="007108CA">
      <w:pPr>
        <w:pStyle w:val="a3"/>
        <w:spacing w:line="360" w:lineRule="auto"/>
        <w:ind w:firstLine="540"/>
        <w:jc w:val="both"/>
        <w:rPr>
          <w:sz w:val="28"/>
          <w:szCs w:val="28"/>
        </w:rPr>
      </w:pPr>
      <w:r w:rsidRPr="00CF18E7">
        <w:rPr>
          <w:sz w:val="28"/>
          <w:szCs w:val="28"/>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7108CA" w:rsidRPr="00CF18E7" w:rsidRDefault="007108CA" w:rsidP="007108CA">
      <w:pPr>
        <w:pStyle w:val="a3"/>
        <w:spacing w:line="360" w:lineRule="auto"/>
        <w:ind w:firstLine="540"/>
        <w:jc w:val="both"/>
        <w:rPr>
          <w:sz w:val="28"/>
          <w:szCs w:val="28"/>
        </w:rPr>
      </w:pPr>
      <w:r w:rsidRPr="00CF18E7">
        <w:rPr>
          <w:sz w:val="28"/>
          <w:szCs w:val="28"/>
        </w:rPr>
        <w:t xml:space="preserve"> Ширина СЗЗ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и натурных исследований.</w:t>
      </w:r>
    </w:p>
    <w:p w:rsidR="007108CA" w:rsidRPr="00CF18E7" w:rsidRDefault="007108CA" w:rsidP="007108CA">
      <w:pPr>
        <w:spacing w:line="360" w:lineRule="auto"/>
        <w:ind w:firstLine="540"/>
        <w:jc w:val="both"/>
        <w:rPr>
          <w:rFonts w:ascii="Times New Roman" w:hAnsi="Times New Roman" w:cs="Times New Roman"/>
          <w:sz w:val="28"/>
          <w:szCs w:val="28"/>
        </w:rPr>
      </w:pPr>
      <w:r w:rsidRPr="00CF18E7">
        <w:rPr>
          <w:rFonts w:ascii="Times New Roman" w:hAnsi="Times New Roman" w:cs="Times New Roman"/>
          <w:sz w:val="28"/>
          <w:szCs w:val="28"/>
        </w:rPr>
        <w:t xml:space="preserve">Таким образом, на территории </w:t>
      </w:r>
      <w:r w:rsidR="00394FEA">
        <w:rPr>
          <w:rFonts w:ascii="Times New Roman" w:hAnsi="Times New Roman" w:cs="Times New Roman"/>
          <w:sz w:val="28"/>
          <w:szCs w:val="28"/>
        </w:rPr>
        <w:t>сельс</w:t>
      </w:r>
      <w:r w:rsidRPr="00CF18E7">
        <w:rPr>
          <w:rFonts w:ascii="Times New Roman" w:hAnsi="Times New Roman" w:cs="Times New Roman"/>
          <w:sz w:val="28"/>
          <w:szCs w:val="28"/>
        </w:rPr>
        <w:t xml:space="preserve">кого поселения существует система охраняемых территорий и зон с особыми условиями использования территории, которая актуализирована в соответствии с действующими </w:t>
      </w:r>
      <w:r w:rsidRPr="00CF18E7">
        <w:rPr>
          <w:rFonts w:ascii="Times New Roman" w:hAnsi="Times New Roman" w:cs="Times New Roman"/>
          <w:sz w:val="28"/>
          <w:szCs w:val="28"/>
        </w:rPr>
        <w:lastRenderedPageBreak/>
        <w:t xml:space="preserve">нормативными правовыми актами. В данной системе устанавливаются различные ограничения градостроительной деятельности: от установления определенных видов деятельности до полного ее запрещения. Данную систему можно рассматривать как совокупную (недифференцируемую) зону ограничений градостроительной деятельности, в пределах которой не рекомендуется размещать в дальнейшем новые объекты капитального строительства местного значения. В отношении существующих объектов капитального строительства применяется принцип, согласно которому они продолжают функционировать и могут усовершенствоваться в тех случаях, когда их размещение на данной территории не противоречит законодательству. </w:t>
      </w:r>
    </w:p>
    <w:bookmarkEnd w:id="1"/>
    <w:p w:rsidR="00B02067" w:rsidRDefault="00B02067" w:rsidP="00DD7073">
      <w:pPr>
        <w:spacing w:line="360" w:lineRule="auto"/>
        <w:ind w:firstLine="720"/>
        <w:jc w:val="both"/>
        <w:rPr>
          <w:rFonts w:ascii="Times New Roman" w:hAnsi="Times New Roman" w:cs="Times New Roman"/>
          <w:b/>
          <w:bCs/>
          <w:sz w:val="28"/>
          <w:szCs w:val="28"/>
        </w:rPr>
      </w:pPr>
    </w:p>
    <w:p w:rsidR="00D77F12" w:rsidRDefault="00D77F12" w:rsidP="00DD7073">
      <w:pPr>
        <w:spacing w:line="360" w:lineRule="auto"/>
        <w:ind w:firstLine="720"/>
        <w:jc w:val="both"/>
        <w:rPr>
          <w:rFonts w:ascii="Times New Roman" w:hAnsi="Times New Roman" w:cs="Times New Roman"/>
          <w:b/>
          <w:bCs/>
          <w:sz w:val="28"/>
          <w:szCs w:val="28"/>
        </w:rPr>
      </w:pPr>
    </w:p>
    <w:p w:rsidR="00D77F12" w:rsidRDefault="00D77F12" w:rsidP="00DD7073">
      <w:pPr>
        <w:spacing w:line="360" w:lineRule="auto"/>
        <w:ind w:firstLine="720"/>
        <w:jc w:val="both"/>
        <w:rPr>
          <w:rFonts w:ascii="Times New Roman" w:hAnsi="Times New Roman" w:cs="Times New Roman"/>
          <w:b/>
          <w:bCs/>
          <w:sz w:val="28"/>
          <w:szCs w:val="28"/>
        </w:rPr>
      </w:pPr>
    </w:p>
    <w:p w:rsidR="00D77F12" w:rsidRDefault="00D77F12" w:rsidP="00DD7073">
      <w:pPr>
        <w:spacing w:line="360" w:lineRule="auto"/>
        <w:ind w:firstLine="720"/>
        <w:jc w:val="both"/>
        <w:rPr>
          <w:rFonts w:ascii="Times New Roman" w:hAnsi="Times New Roman" w:cs="Times New Roman"/>
          <w:b/>
          <w:bCs/>
          <w:sz w:val="28"/>
          <w:szCs w:val="28"/>
        </w:rPr>
      </w:pPr>
    </w:p>
    <w:p w:rsidR="00D77F12" w:rsidRDefault="00D77F12" w:rsidP="00DD7073">
      <w:pPr>
        <w:spacing w:line="360" w:lineRule="auto"/>
        <w:ind w:firstLine="720"/>
        <w:jc w:val="both"/>
        <w:rPr>
          <w:rFonts w:ascii="Times New Roman" w:hAnsi="Times New Roman" w:cs="Times New Roman"/>
          <w:b/>
          <w:bCs/>
          <w:sz w:val="28"/>
          <w:szCs w:val="28"/>
        </w:rPr>
      </w:pPr>
    </w:p>
    <w:p w:rsidR="00D77F12" w:rsidRDefault="00D77F12" w:rsidP="00DD7073">
      <w:pPr>
        <w:spacing w:line="360" w:lineRule="auto"/>
        <w:ind w:firstLine="720"/>
        <w:jc w:val="both"/>
        <w:rPr>
          <w:rFonts w:ascii="Times New Roman" w:hAnsi="Times New Roman" w:cs="Times New Roman"/>
          <w:b/>
          <w:bCs/>
          <w:sz w:val="28"/>
          <w:szCs w:val="28"/>
        </w:rPr>
      </w:pPr>
    </w:p>
    <w:p w:rsidR="00D77F12" w:rsidRDefault="00D77F12" w:rsidP="00DD7073">
      <w:pPr>
        <w:spacing w:line="360" w:lineRule="auto"/>
        <w:ind w:firstLine="720"/>
        <w:jc w:val="both"/>
        <w:rPr>
          <w:rFonts w:ascii="Times New Roman" w:hAnsi="Times New Roman" w:cs="Times New Roman"/>
          <w:b/>
          <w:bCs/>
          <w:sz w:val="28"/>
          <w:szCs w:val="28"/>
        </w:rPr>
      </w:pPr>
    </w:p>
    <w:p w:rsidR="00D77F12" w:rsidRDefault="00D77F12" w:rsidP="00DD7073">
      <w:pPr>
        <w:spacing w:line="360" w:lineRule="auto"/>
        <w:ind w:firstLine="720"/>
        <w:jc w:val="both"/>
        <w:rPr>
          <w:rFonts w:ascii="Times New Roman" w:hAnsi="Times New Roman" w:cs="Times New Roman"/>
          <w:b/>
          <w:bCs/>
          <w:sz w:val="28"/>
          <w:szCs w:val="28"/>
        </w:rPr>
      </w:pPr>
    </w:p>
    <w:p w:rsidR="00D77F12" w:rsidRDefault="00D77F12" w:rsidP="00DD7073">
      <w:pPr>
        <w:spacing w:line="360" w:lineRule="auto"/>
        <w:ind w:firstLine="720"/>
        <w:jc w:val="both"/>
        <w:rPr>
          <w:rFonts w:ascii="Times New Roman" w:hAnsi="Times New Roman" w:cs="Times New Roman"/>
          <w:b/>
          <w:bCs/>
          <w:sz w:val="28"/>
          <w:szCs w:val="28"/>
        </w:rPr>
      </w:pPr>
    </w:p>
    <w:p w:rsidR="00D77F12" w:rsidRDefault="00D77F12" w:rsidP="00DD7073">
      <w:pPr>
        <w:spacing w:line="360" w:lineRule="auto"/>
        <w:ind w:firstLine="720"/>
        <w:jc w:val="both"/>
        <w:rPr>
          <w:rFonts w:ascii="Times New Roman" w:hAnsi="Times New Roman" w:cs="Times New Roman"/>
          <w:b/>
          <w:bCs/>
          <w:sz w:val="28"/>
          <w:szCs w:val="28"/>
        </w:rPr>
      </w:pPr>
    </w:p>
    <w:p w:rsidR="00502C7F" w:rsidRDefault="00502C7F" w:rsidP="00DD7073">
      <w:pPr>
        <w:spacing w:line="360" w:lineRule="auto"/>
        <w:ind w:firstLine="720"/>
        <w:jc w:val="both"/>
        <w:rPr>
          <w:rFonts w:ascii="Times New Roman" w:hAnsi="Times New Roman" w:cs="Times New Roman"/>
          <w:b/>
          <w:bCs/>
          <w:sz w:val="28"/>
          <w:szCs w:val="28"/>
        </w:rPr>
      </w:pPr>
    </w:p>
    <w:p w:rsidR="00502C7F" w:rsidRDefault="00502C7F" w:rsidP="00DD7073">
      <w:pPr>
        <w:spacing w:line="360" w:lineRule="auto"/>
        <w:ind w:firstLine="720"/>
        <w:jc w:val="both"/>
        <w:rPr>
          <w:rFonts w:ascii="Times New Roman" w:hAnsi="Times New Roman" w:cs="Times New Roman"/>
          <w:b/>
          <w:bCs/>
          <w:sz w:val="28"/>
          <w:szCs w:val="28"/>
        </w:rPr>
      </w:pPr>
    </w:p>
    <w:p w:rsidR="00394FEA" w:rsidRDefault="00394FEA" w:rsidP="00D77F12">
      <w:pPr>
        <w:pStyle w:val="2"/>
        <w:spacing w:line="360" w:lineRule="auto"/>
        <w:ind w:firstLine="709"/>
        <w:jc w:val="both"/>
        <w:rPr>
          <w:rFonts w:ascii="Times New Roman" w:hAnsi="Times New Roman"/>
          <w:i w:val="0"/>
        </w:rPr>
      </w:pPr>
      <w:r>
        <w:rPr>
          <w:rFonts w:ascii="Times New Roman" w:hAnsi="Times New Roman"/>
          <w:i w:val="0"/>
        </w:rPr>
        <w:lastRenderedPageBreak/>
        <w:t>2.</w:t>
      </w:r>
      <w:r w:rsidRPr="00635E6E">
        <w:rPr>
          <w:rFonts w:ascii="Times New Roman" w:hAnsi="Times New Roman"/>
          <w:i w:val="0"/>
        </w:rPr>
        <w:t xml:space="preserve"> </w:t>
      </w:r>
      <w:r w:rsidR="00502C7F">
        <w:rPr>
          <w:rFonts w:ascii="Times New Roman" w:hAnsi="Times New Roman"/>
          <w:i w:val="0"/>
        </w:rPr>
        <w:t>СОЦИАЛЬНО-ЭКОНОМИЧЕСКОЕ ПОЛОЖЕНИЕ СЕЛЬСКОГО ПОСЕЛЕНИЯ</w:t>
      </w:r>
      <w:r w:rsidRPr="00635E6E">
        <w:rPr>
          <w:rFonts w:ascii="Times New Roman" w:hAnsi="Times New Roman"/>
          <w:i w:val="0"/>
        </w:rPr>
        <w:t>.</w:t>
      </w:r>
    </w:p>
    <w:p w:rsidR="00D77F12" w:rsidRPr="00396052" w:rsidRDefault="00D77F12" w:rsidP="00D77F12">
      <w:pPr>
        <w:spacing w:line="360" w:lineRule="auto"/>
        <w:ind w:firstLine="709"/>
        <w:jc w:val="both"/>
        <w:rPr>
          <w:rFonts w:ascii="Times New Roman" w:hAnsi="Times New Roman" w:cs="Times New Roman"/>
          <w:color w:val="000000"/>
          <w:sz w:val="28"/>
        </w:rPr>
      </w:pPr>
      <w:r w:rsidRPr="00CF18E7">
        <w:rPr>
          <w:rFonts w:ascii="Times New Roman" w:hAnsi="Times New Roman" w:cs="Times New Roman"/>
          <w:sz w:val="28"/>
          <w:szCs w:val="28"/>
        </w:rPr>
        <w:t xml:space="preserve">МО </w:t>
      </w:r>
      <w:r>
        <w:rPr>
          <w:rFonts w:ascii="Times New Roman" w:hAnsi="Times New Roman" w:cs="Times New Roman"/>
          <w:sz w:val="28"/>
          <w:szCs w:val="28"/>
        </w:rPr>
        <w:t>С</w:t>
      </w:r>
      <w:r w:rsidRPr="00CF18E7">
        <w:rPr>
          <w:rFonts w:ascii="Times New Roman" w:hAnsi="Times New Roman" w:cs="Times New Roman"/>
          <w:sz w:val="28"/>
          <w:szCs w:val="28"/>
        </w:rPr>
        <w:t>П «</w:t>
      </w:r>
      <w:r>
        <w:rPr>
          <w:rFonts w:ascii="Times New Roman" w:hAnsi="Times New Roman" w:cs="Times New Roman"/>
          <w:sz w:val="28"/>
          <w:szCs w:val="28"/>
        </w:rPr>
        <w:t>Верхнезаимское</w:t>
      </w:r>
      <w:r w:rsidRPr="00CF18E7">
        <w:rPr>
          <w:rFonts w:ascii="Times New Roman" w:hAnsi="Times New Roman" w:cs="Times New Roman"/>
          <w:sz w:val="28"/>
          <w:szCs w:val="28"/>
        </w:rPr>
        <w:t>»</w:t>
      </w:r>
      <w:r w:rsidRPr="00D77F12">
        <w:rPr>
          <w:rFonts w:ascii="Times New Roman" w:hAnsi="Times New Roman" w:cs="Times New Roman"/>
          <w:sz w:val="28"/>
        </w:rPr>
        <w:t xml:space="preserve"> </w:t>
      </w:r>
      <w:r w:rsidRPr="00396052">
        <w:rPr>
          <w:rFonts w:ascii="Times New Roman" w:hAnsi="Times New Roman" w:cs="Times New Roman"/>
          <w:sz w:val="28"/>
        </w:rPr>
        <w:t xml:space="preserve">расположено в </w:t>
      </w:r>
      <w:r>
        <w:rPr>
          <w:rFonts w:ascii="Times New Roman" w:hAnsi="Times New Roman" w:cs="Times New Roman"/>
          <w:sz w:val="28"/>
        </w:rPr>
        <w:t>с</w:t>
      </w:r>
      <w:r w:rsidRPr="00396052">
        <w:rPr>
          <w:rFonts w:ascii="Times New Roman" w:hAnsi="Times New Roman" w:cs="Times New Roman"/>
          <w:sz w:val="28"/>
        </w:rPr>
        <w:t>еверо-</w:t>
      </w:r>
      <w:r>
        <w:rPr>
          <w:rFonts w:ascii="Times New Roman" w:hAnsi="Times New Roman" w:cs="Times New Roman"/>
          <w:sz w:val="28"/>
        </w:rPr>
        <w:t>в</w:t>
      </w:r>
      <w:r w:rsidRPr="00396052">
        <w:rPr>
          <w:rFonts w:ascii="Times New Roman" w:hAnsi="Times New Roman" w:cs="Times New Roman"/>
          <w:sz w:val="28"/>
        </w:rPr>
        <w:t>осточной части Северо-Байкальского района в долине  реки Верхняя Ангара</w:t>
      </w:r>
      <w:r>
        <w:rPr>
          <w:rFonts w:ascii="Times New Roman" w:hAnsi="Times New Roman" w:cs="Times New Roman"/>
          <w:sz w:val="28"/>
        </w:rPr>
        <w:t>, в 53 км от районного центра п.г.т. Нижнеангарск</w:t>
      </w:r>
      <w:r w:rsidRPr="00396052">
        <w:rPr>
          <w:rFonts w:ascii="Times New Roman" w:hAnsi="Times New Roman" w:cs="Times New Roman"/>
          <w:sz w:val="28"/>
        </w:rPr>
        <w:t>.</w:t>
      </w:r>
      <w:r w:rsidRPr="00396052">
        <w:rPr>
          <w:rFonts w:ascii="Times New Roman" w:hAnsi="Times New Roman" w:cs="Times New Roman"/>
          <w:color w:val="000000"/>
          <w:sz w:val="28"/>
        </w:rPr>
        <w:t xml:space="preserve">   Дата образования села Верхняя Заимка- 1934 год.</w:t>
      </w:r>
    </w:p>
    <w:p w:rsidR="00D77F12" w:rsidRPr="00CF18E7" w:rsidRDefault="00D77F12" w:rsidP="00D77F12">
      <w:pPr>
        <w:spacing w:line="360" w:lineRule="auto"/>
        <w:ind w:firstLine="709"/>
        <w:jc w:val="both"/>
        <w:rPr>
          <w:rFonts w:ascii="Times New Roman" w:hAnsi="Times New Roman" w:cs="Times New Roman"/>
          <w:sz w:val="28"/>
          <w:szCs w:val="28"/>
        </w:rPr>
      </w:pPr>
      <w:r w:rsidRPr="00CF18E7">
        <w:rPr>
          <w:rFonts w:ascii="Times New Roman" w:hAnsi="Times New Roman" w:cs="Times New Roman"/>
          <w:sz w:val="28"/>
          <w:szCs w:val="28"/>
        </w:rPr>
        <w:t xml:space="preserve">Общая площадь поселения по данным Министерства имущественных и земельных отношений РБ – </w:t>
      </w:r>
      <w:r>
        <w:rPr>
          <w:rFonts w:ascii="Times New Roman" w:hAnsi="Times New Roman" w:cs="Times New Roman"/>
          <w:sz w:val="28"/>
          <w:szCs w:val="28"/>
        </w:rPr>
        <w:t>240</w:t>
      </w:r>
      <w:r w:rsidRPr="00CF18E7">
        <w:rPr>
          <w:rFonts w:ascii="Times New Roman" w:hAnsi="Times New Roman" w:cs="Times New Roman"/>
          <w:sz w:val="28"/>
          <w:szCs w:val="28"/>
        </w:rPr>
        <w:t xml:space="preserve"> га (</w:t>
      </w:r>
      <w:r>
        <w:rPr>
          <w:rFonts w:ascii="Times New Roman" w:hAnsi="Times New Roman" w:cs="Times New Roman"/>
          <w:sz w:val="28"/>
          <w:szCs w:val="28"/>
        </w:rPr>
        <w:t>155,1</w:t>
      </w:r>
      <w:r w:rsidRPr="00CF18E7">
        <w:rPr>
          <w:rFonts w:ascii="Times New Roman" w:hAnsi="Times New Roman" w:cs="Times New Roman"/>
          <w:sz w:val="28"/>
          <w:szCs w:val="28"/>
        </w:rPr>
        <w:t xml:space="preserve"> га - по данным МО </w:t>
      </w:r>
      <w:r>
        <w:rPr>
          <w:rFonts w:ascii="Times New Roman" w:hAnsi="Times New Roman" w:cs="Times New Roman"/>
          <w:sz w:val="28"/>
          <w:szCs w:val="28"/>
        </w:rPr>
        <w:t>С</w:t>
      </w:r>
      <w:r w:rsidRPr="00CF18E7">
        <w:rPr>
          <w:rFonts w:ascii="Times New Roman" w:hAnsi="Times New Roman" w:cs="Times New Roman"/>
          <w:sz w:val="28"/>
          <w:szCs w:val="28"/>
        </w:rPr>
        <w:t>П «</w:t>
      </w:r>
      <w:r>
        <w:rPr>
          <w:rFonts w:ascii="Times New Roman" w:hAnsi="Times New Roman" w:cs="Times New Roman"/>
          <w:sz w:val="28"/>
        </w:rPr>
        <w:t>Верхнезаимское</w:t>
      </w:r>
      <w:r w:rsidRPr="00CF18E7">
        <w:rPr>
          <w:rFonts w:ascii="Times New Roman" w:hAnsi="Times New Roman" w:cs="Times New Roman"/>
          <w:sz w:val="28"/>
          <w:szCs w:val="28"/>
        </w:rPr>
        <w:t xml:space="preserve">», </w:t>
      </w:r>
      <w:r>
        <w:rPr>
          <w:rFonts w:ascii="Times New Roman" w:hAnsi="Times New Roman" w:cs="Times New Roman"/>
          <w:sz w:val="28"/>
          <w:szCs w:val="28"/>
        </w:rPr>
        <w:t>239</w:t>
      </w:r>
      <w:r w:rsidRPr="00CF18E7">
        <w:rPr>
          <w:rFonts w:ascii="Times New Roman" w:hAnsi="Times New Roman" w:cs="Times New Roman"/>
          <w:sz w:val="28"/>
          <w:szCs w:val="28"/>
        </w:rPr>
        <w:t xml:space="preserve"> га – по данным Управления Росреестра РФ по РБ), что составляет </w:t>
      </w:r>
      <w:r>
        <w:rPr>
          <w:rFonts w:ascii="Times New Roman" w:hAnsi="Times New Roman" w:cs="Times New Roman"/>
          <w:sz w:val="28"/>
          <w:szCs w:val="28"/>
        </w:rPr>
        <w:t>7</w:t>
      </w:r>
      <w:r w:rsidRPr="00CF18E7">
        <w:rPr>
          <w:rFonts w:ascii="Times New Roman" w:hAnsi="Times New Roman" w:cs="Times New Roman"/>
          <w:sz w:val="28"/>
          <w:szCs w:val="28"/>
        </w:rPr>
        <w:t>,</w:t>
      </w:r>
      <w:r>
        <w:rPr>
          <w:rFonts w:ascii="Times New Roman" w:hAnsi="Times New Roman" w:cs="Times New Roman"/>
          <w:sz w:val="28"/>
          <w:szCs w:val="28"/>
        </w:rPr>
        <w:t xml:space="preserve">23 </w:t>
      </w:r>
      <w:r w:rsidRPr="00CF18E7">
        <w:rPr>
          <w:rFonts w:ascii="Times New Roman" w:hAnsi="Times New Roman" w:cs="Times New Roman"/>
          <w:sz w:val="28"/>
          <w:szCs w:val="28"/>
        </w:rPr>
        <w:t>% от площади Северо-Байкальского района.</w:t>
      </w:r>
    </w:p>
    <w:p w:rsidR="00D77F12" w:rsidRPr="00CF18E7" w:rsidRDefault="00D77F12" w:rsidP="00D77F12">
      <w:pPr>
        <w:spacing w:line="360" w:lineRule="auto"/>
        <w:ind w:firstLine="539"/>
        <w:jc w:val="both"/>
        <w:rPr>
          <w:rFonts w:ascii="Times New Roman" w:hAnsi="Times New Roman" w:cs="Times New Roman"/>
          <w:sz w:val="28"/>
          <w:szCs w:val="28"/>
        </w:rPr>
      </w:pPr>
      <w:r w:rsidRPr="00CF18E7">
        <w:rPr>
          <w:rFonts w:ascii="Times New Roman" w:hAnsi="Times New Roman" w:cs="Times New Roman"/>
          <w:sz w:val="28"/>
          <w:szCs w:val="28"/>
        </w:rPr>
        <w:t xml:space="preserve">В состав МО </w:t>
      </w:r>
      <w:r>
        <w:rPr>
          <w:rFonts w:ascii="Times New Roman" w:hAnsi="Times New Roman" w:cs="Times New Roman"/>
          <w:sz w:val="28"/>
          <w:szCs w:val="28"/>
        </w:rPr>
        <w:t>С</w:t>
      </w:r>
      <w:r w:rsidRPr="00CF18E7">
        <w:rPr>
          <w:rFonts w:ascii="Times New Roman" w:hAnsi="Times New Roman" w:cs="Times New Roman"/>
          <w:sz w:val="28"/>
          <w:szCs w:val="28"/>
        </w:rPr>
        <w:t>П «</w:t>
      </w:r>
      <w:r>
        <w:rPr>
          <w:rFonts w:ascii="Times New Roman" w:hAnsi="Times New Roman" w:cs="Times New Roman"/>
          <w:sz w:val="28"/>
        </w:rPr>
        <w:t>Верхнезаимское</w:t>
      </w:r>
      <w:r w:rsidRPr="00CF18E7">
        <w:rPr>
          <w:rFonts w:ascii="Times New Roman" w:hAnsi="Times New Roman" w:cs="Times New Roman"/>
          <w:sz w:val="28"/>
          <w:szCs w:val="28"/>
        </w:rPr>
        <w:t xml:space="preserve">» входит 1 населенный пункт  –  </w:t>
      </w:r>
      <w:r>
        <w:rPr>
          <w:rFonts w:ascii="Times New Roman" w:hAnsi="Times New Roman" w:cs="Times New Roman"/>
          <w:sz w:val="28"/>
          <w:szCs w:val="28"/>
        </w:rPr>
        <w:t>село Верхняя Заимка</w:t>
      </w:r>
      <w:r w:rsidRPr="00CF18E7">
        <w:rPr>
          <w:rFonts w:ascii="Times New Roman" w:hAnsi="Times New Roman" w:cs="Times New Roman"/>
          <w:sz w:val="28"/>
          <w:szCs w:val="28"/>
        </w:rPr>
        <w:t>.</w:t>
      </w:r>
    </w:p>
    <w:p w:rsidR="00D77F12" w:rsidRPr="00CF18E7" w:rsidRDefault="00D77F12" w:rsidP="00D77F12">
      <w:pPr>
        <w:spacing w:line="360" w:lineRule="auto"/>
        <w:ind w:firstLine="539"/>
        <w:jc w:val="both"/>
        <w:rPr>
          <w:rFonts w:ascii="Times New Roman" w:hAnsi="Times New Roman" w:cs="Times New Roman"/>
          <w:sz w:val="28"/>
          <w:szCs w:val="28"/>
        </w:rPr>
      </w:pPr>
      <w:r w:rsidRPr="00CF18E7">
        <w:rPr>
          <w:rFonts w:ascii="Times New Roman" w:hAnsi="Times New Roman" w:cs="Times New Roman"/>
          <w:sz w:val="28"/>
          <w:szCs w:val="28"/>
        </w:rPr>
        <w:t>Численность населения по состоянию на 01.</w:t>
      </w:r>
      <w:r>
        <w:rPr>
          <w:rFonts w:ascii="Times New Roman" w:hAnsi="Times New Roman" w:cs="Times New Roman"/>
          <w:sz w:val="28"/>
          <w:szCs w:val="28"/>
        </w:rPr>
        <w:t>11</w:t>
      </w:r>
      <w:r w:rsidRPr="00CF18E7">
        <w:rPr>
          <w:rFonts w:ascii="Times New Roman" w:hAnsi="Times New Roman" w:cs="Times New Roman"/>
          <w:sz w:val="28"/>
          <w:szCs w:val="28"/>
        </w:rPr>
        <w:t>.20</w:t>
      </w:r>
      <w:r>
        <w:rPr>
          <w:rFonts w:ascii="Times New Roman" w:hAnsi="Times New Roman" w:cs="Times New Roman"/>
          <w:sz w:val="28"/>
          <w:szCs w:val="28"/>
        </w:rPr>
        <w:t>11</w:t>
      </w:r>
      <w:r w:rsidRPr="00CF18E7">
        <w:rPr>
          <w:rFonts w:ascii="Times New Roman" w:hAnsi="Times New Roman" w:cs="Times New Roman"/>
          <w:sz w:val="28"/>
          <w:szCs w:val="28"/>
        </w:rPr>
        <w:t xml:space="preserve">г. составляет </w:t>
      </w:r>
      <w:r>
        <w:rPr>
          <w:rFonts w:ascii="Times New Roman" w:hAnsi="Times New Roman" w:cs="Times New Roman"/>
          <w:sz w:val="28"/>
          <w:szCs w:val="28"/>
        </w:rPr>
        <w:t>716</w:t>
      </w:r>
      <w:r w:rsidRPr="00CF18E7">
        <w:rPr>
          <w:rFonts w:ascii="Times New Roman" w:hAnsi="Times New Roman" w:cs="Times New Roman"/>
          <w:sz w:val="28"/>
          <w:szCs w:val="28"/>
        </w:rPr>
        <w:t xml:space="preserve"> человек.</w:t>
      </w:r>
    </w:p>
    <w:p w:rsidR="00D77F12" w:rsidRPr="00635E6E" w:rsidRDefault="00D77F12" w:rsidP="00D77F12">
      <w:pPr>
        <w:spacing w:line="360" w:lineRule="auto"/>
        <w:ind w:firstLine="709"/>
        <w:jc w:val="right"/>
        <w:rPr>
          <w:rFonts w:ascii="Times New Roman" w:hAnsi="Times New Roman" w:cs="Times New Roman"/>
          <w:sz w:val="28"/>
          <w:szCs w:val="28"/>
        </w:rPr>
      </w:pPr>
      <w:r w:rsidRPr="00635E6E">
        <w:rPr>
          <w:rFonts w:ascii="Times New Roman" w:hAnsi="Times New Roman" w:cs="Times New Roman"/>
          <w:sz w:val="28"/>
          <w:szCs w:val="28"/>
        </w:rPr>
        <w:t>Таблица 1.</w:t>
      </w:r>
    </w:p>
    <w:p w:rsidR="00D77F12" w:rsidRPr="00635E6E" w:rsidRDefault="00D77F12" w:rsidP="00D77F12">
      <w:pPr>
        <w:spacing w:line="360" w:lineRule="auto"/>
        <w:ind w:firstLine="720"/>
        <w:jc w:val="center"/>
        <w:rPr>
          <w:rFonts w:ascii="Times New Roman" w:hAnsi="Times New Roman" w:cs="Times New Roman"/>
          <w:sz w:val="28"/>
          <w:szCs w:val="28"/>
        </w:rPr>
      </w:pPr>
      <w:r w:rsidRPr="00635E6E">
        <w:rPr>
          <w:rFonts w:ascii="Times New Roman" w:hAnsi="Times New Roman" w:cs="Times New Roman"/>
          <w:sz w:val="28"/>
          <w:szCs w:val="28"/>
        </w:rPr>
        <w:t>Демографические показатели поселения, чел.</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5"/>
        <w:gridCol w:w="1039"/>
        <w:gridCol w:w="1053"/>
        <w:gridCol w:w="1053"/>
        <w:gridCol w:w="1039"/>
        <w:gridCol w:w="1048"/>
        <w:gridCol w:w="1039"/>
        <w:gridCol w:w="1039"/>
      </w:tblGrid>
      <w:tr w:rsidR="00DD7073" w:rsidRPr="00DD7073" w:rsidTr="00D77F12">
        <w:tc>
          <w:tcPr>
            <w:tcW w:w="2545" w:type="dxa"/>
          </w:tcPr>
          <w:p w:rsidR="00DD7073" w:rsidRPr="00DD7073" w:rsidRDefault="00D77F12" w:rsidP="00D77F12">
            <w:pPr>
              <w:pStyle w:val="aa"/>
              <w:tabs>
                <w:tab w:val="left" w:pos="-360"/>
                <w:tab w:val="left" w:pos="-180"/>
                <w:tab w:val="left" w:pos="0"/>
              </w:tabs>
              <w:jc w:val="center"/>
              <w:rPr>
                <w:rFonts w:ascii="Times New Roman" w:hAnsi="Times New Roman" w:cs="Times New Roman"/>
                <w:sz w:val="24"/>
                <w:szCs w:val="28"/>
              </w:rPr>
            </w:pPr>
            <w:r>
              <w:rPr>
                <w:rFonts w:ascii="Times New Roman" w:hAnsi="Times New Roman" w:cs="Times New Roman"/>
                <w:sz w:val="24"/>
                <w:szCs w:val="28"/>
              </w:rPr>
              <w:t>Показатели</w:t>
            </w:r>
          </w:p>
        </w:tc>
        <w:tc>
          <w:tcPr>
            <w:tcW w:w="1039" w:type="dxa"/>
          </w:tcPr>
          <w:p w:rsidR="00DD7073" w:rsidRPr="00DD7073" w:rsidRDefault="00DD7073" w:rsidP="00D77F12">
            <w:pPr>
              <w:pStyle w:val="aa"/>
              <w:tabs>
                <w:tab w:val="left" w:pos="0"/>
              </w:tabs>
              <w:ind w:left="-288" w:firstLine="28"/>
              <w:jc w:val="center"/>
              <w:rPr>
                <w:rFonts w:ascii="Times New Roman" w:hAnsi="Times New Roman" w:cs="Times New Roman"/>
                <w:sz w:val="24"/>
                <w:szCs w:val="28"/>
              </w:rPr>
            </w:pPr>
            <w:r w:rsidRPr="00DD7073">
              <w:rPr>
                <w:rFonts w:ascii="Times New Roman" w:hAnsi="Times New Roman" w:cs="Times New Roman"/>
                <w:sz w:val="24"/>
                <w:szCs w:val="28"/>
              </w:rPr>
              <w:t xml:space="preserve">   2007    год</w:t>
            </w:r>
          </w:p>
        </w:tc>
        <w:tc>
          <w:tcPr>
            <w:tcW w:w="1053"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2011  год</w:t>
            </w:r>
          </w:p>
        </w:tc>
        <w:tc>
          <w:tcPr>
            <w:tcW w:w="1053" w:type="dxa"/>
          </w:tcPr>
          <w:p w:rsidR="00DD7073" w:rsidRPr="00DD7073" w:rsidRDefault="00DD7073" w:rsidP="00D77F12">
            <w:pPr>
              <w:pStyle w:val="aa"/>
              <w:tabs>
                <w:tab w:val="left" w:pos="-360"/>
                <w:tab w:val="left" w:pos="-180"/>
                <w:tab w:val="left" w:pos="0"/>
              </w:tabs>
              <w:ind w:left="44" w:hanging="44"/>
              <w:jc w:val="center"/>
              <w:rPr>
                <w:rFonts w:ascii="Times New Roman" w:hAnsi="Times New Roman" w:cs="Times New Roman"/>
                <w:sz w:val="24"/>
                <w:szCs w:val="28"/>
              </w:rPr>
            </w:pPr>
            <w:r w:rsidRPr="00DD7073">
              <w:rPr>
                <w:rFonts w:ascii="Times New Roman" w:hAnsi="Times New Roman" w:cs="Times New Roman"/>
                <w:sz w:val="24"/>
                <w:szCs w:val="28"/>
              </w:rPr>
              <w:t>2012   год</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2013   год</w:t>
            </w:r>
          </w:p>
        </w:tc>
        <w:tc>
          <w:tcPr>
            <w:tcW w:w="1048"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2014   год</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2015   год</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2020   год</w:t>
            </w:r>
          </w:p>
        </w:tc>
      </w:tr>
      <w:tr w:rsidR="00DD7073" w:rsidRPr="00DD7073" w:rsidTr="00D77F12">
        <w:tc>
          <w:tcPr>
            <w:tcW w:w="2545" w:type="dxa"/>
          </w:tcPr>
          <w:p w:rsidR="00DD7073" w:rsidRPr="00DD7073" w:rsidRDefault="00DD7073" w:rsidP="00DD7073">
            <w:pPr>
              <w:pStyle w:val="aa"/>
              <w:tabs>
                <w:tab w:val="left" w:pos="-360"/>
                <w:tab w:val="left" w:pos="-180"/>
                <w:tab w:val="left" w:pos="0"/>
              </w:tabs>
              <w:ind w:left="142"/>
              <w:rPr>
                <w:rFonts w:ascii="Times New Roman" w:hAnsi="Times New Roman" w:cs="Times New Roman"/>
                <w:sz w:val="24"/>
                <w:szCs w:val="28"/>
              </w:rPr>
            </w:pPr>
            <w:r w:rsidRPr="00DD7073">
              <w:rPr>
                <w:rFonts w:ascii="Times New Roman" w:hAnsi="Times New Roman" w:cs="Times New Roman"/>
                <w:sz w:val="24"/>
              </w:rPr>
              <w:t>Численность постоянного населения на начало года,тыс.чел</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0,678</w:t>
            </w:r>
          </w:p>
        </w:tc>
        <w:tc>
          <w:tcPr>
            <w:tcW w:w="1053"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0,600</w:t>
            </w:r>
          </w:p>
        </w:tc>
        <w:tc>
          <w:tcPr>
            <w:tcW w:w="1053"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0,650</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0,700</w:t>
            </w:r>
          </w:p>
        </w:tc>
        <w:tc>
          <w:tcPr>
            <w:tcW w:w="1048"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0,725</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0,730</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0,750</w:t>
            </w:r>
          </w:p>
        </w:tc>
      </w:tr>
      <w:tr w:rsidR="00DD7073" w:rsidRPr="00DD7073" w:rsidTr="00D77F12">
        <w:tc>
          <w:tcPr>
            <w:tcW w:w="2545" w:type="dxa"/>
          </w:tcPr>
          <w:p w:rsidR="00DD7073" w:rsidRPr="00DD7073" w:rsidRDefault="00DD7073" w:rsidP="00DD7073">
            <w:pPr>
              <w:pStyle w:val="aa"/>
              <w:tabs>
                <w:tab w:val="left" w:pos="-360"/>
                <w:tab w:val="left" w:pos="-180"/>
                <w:tab w:val="left" w:pos="0"/>
              </w:tabs>
              <w:ind w:left="142"/>
              <w:rPr>
                <w:rFonts w:ascii="Times New Roman" w:hAnsi="Times New Roman" w:cs="Times New Roman"/>
                <w:sz w:val="24"/>
                <w:szCs w:val="28"/>
              </w:rPr>
            </w:pPr>
            <w:r w:rsidRPr="00DD7073">
              <w:rPr>
                <w:rFonts w:ascii="Times New Roman" w:hAnsi="Times New Roman" w:cs="Times New Roman"/>
                <w:sz w:val="24"/>
                <w:szCs w:val="28"/>
              </w:rPr>
              <w:t>Естественный прирост населения(убыль), тыс.чел.</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0,003</w:t>
            </w:r>
          </w:p>
        </w:tc>
        <w:tc>
          <w:tcPr>
            <w:tcW w:w="1053"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0,005</w:t>
            </w:r>
          </w:p>
        </w:tc>
        <w:tc>
          <w:tcPr>
            <w:tcW w:w="1053"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0,004</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0,003</w:t>
            </w:r>
          </w:p>
        </w:tc>
        <w:tc>
          <w:tcPr>
            <w:tcW w:w="1048"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0,002</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0,001</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0,000</w:t>
            </w:r>
          </w:p>
        </w:tc>
      </w:tr>
      <w:tr w:rsidR="00DD7073" w:rsidRPr="00DD7073" w:rsidTr="00D77F12">
        <w:tc>
          <w:tcPr>
            <w:tcW w:w="2545" w:type="dxa"/>
          </w:tcPr>
          <w:p w:rsidR="00DD7073" w:rsidRPr="00DD7073" w:rsidRDefault="00DD7073" w:rsidP="00DD7073">
            <w:pPr>
              <w:pStyle w:val="aa"/>
              <w:tabs>
                <w:tab w:val="left" w:pos="-360"/>
                <w:tab w:val="left" w:pos="-180"/>
                <w:tab w:val="left" w:pos="0"/>
              </w:tabs>
              <w:ind w:left="142"/>
              <w:rPr>
                <w:rFonts w:ascii="Times New Roman" w:hAnsi="Times New Roman" w:cs="Times New Roman"/>
                <w:sz w:val="24"/>
                <w:szCs w:val="28"/>
              </w:rPr>
            </w:pPr>
            <w:r w:rsidRPr="00DD7073">
              <w:rPr>
                <w:rFonts w:ascii="Times New Roman" w:hAnsi="Times New Roman" w:cs="Times New Roman"/>
                <w:sz w:val="24"/>
                <w:szCs w:val="28"/>
              </w:rPr>
              <w:t>Миграционный прирост населения, тыс.чел</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0,010</w:t>
            </w:r>
          </w:p>
        </w:tc>
        <w:tc>
          <w:tcPr>
            <w:tcW w:w="1053"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0,010</w:t>
            </w:r>
          </w:p>
        </w:tc>
        <w:tc>
          <w:tcPr>
            <w:tcW w:w="1053"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0,010</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0,011</w:t>
            </w:r>
          </w:p>
        </w:tc>
        <w:tc>
          <w:tcPr>
            <w:tcW w:w="1048"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0,012</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0,015</w:t>
            </w:r>
          </w:p>
        </w:tc>
        <w:tc>
          <w:tcPr>
            <w:tcW w:w="1039" w:type="dxa"/>
          </w:tcPr>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p>
          <w:p w:rsidR="00DD7073" w:rsidRPr="00DD7073" w:rsidRDefault="00DD7073" w:rsidP="00D77F12">
            <w:pPr>
              <w:pStyle w:val="aa"/>
              <w:tabs>
                <w:tab w:val="left" w:pos="-360"/>
                <w:tab w:val="left" w:pos="-180"/>
                <w:tab w:val="left" w:pos="0"/>
              </w:tabs>
              <w:jc w:val="center"/>
              <w:rPr>
                <w:rFonts w:ascii="Times New Roman" w:hAnsi="Times New Roman" w:cs="Times New Roman"/>
                <w:sz w:val="24"/>
                <w:szCs w:val="28"/>
              </w:rPr>
            </w:pPr>
            <w:r w:rsidRPr="00DD7073">
              <w:rPr>
                <w:rFonts w:ascii="Times New Roman" w:hAnsi="Times New Roman" w:cs="Times New Roman"/>
                <w:sz w:val="24"/>
                <w:szCs w:val="28"/>
              </w:rPr>
              <w:t>0,020</w:t>
            </w:r>
          </w:p>
        </w:tc>
      </w:tr>
    </w:tbl>
    <w:p w:rsidR="00D77F12" w:rsidRDefault="00D77F12" w:rsidP="00D77F12">
      <w:pPr>
        <w:pStyle w:val="aa"/>
        <w:tabs>
          <w:tab w:val="left" w:pos="-360"/>
          <w:tab w:val="left" w:pos="-180"/>
          <w:tab w:val="left" w:pos="0"/>
        </w:tabs>
        <w:spacing w:after="0" w:line="360" w:lineRule="auto"/>
        <w:ind w:left="0" w:firstLine="720"/>
        <w:jc w:val="both"/>
        <w:rPr>
          <w:rFonts w:ascii="Times New Roman" w:hAnsi="Times New Roman" w:cs="Times New Roman"/>
          <w:sz w:val="28"/>
          <w:szCs w:val="28"/>
        </w:rPr>
      </w:pPr>
    </w:p>
    <w:p w:rsidR="00D77F12" w:rsidRPr="00635E6E" w:rsidRDefault="00D77F12" w:rsidP="00D77F12">
      <w:pPr>
        <w:pStyle w:val="aa"/>
        <w:tabs>
          <w:tab w:val="left" w:pos="-360"/>
          <w:tab w:val="left" w:pos="-180"/>
          <w:tab w:val="left" w:pos="0"/>
        </w:tabs>
        <w:spacing w:after="0" w:line="360" w:lineRule="auto"/>
        <w:ind w:left="0" w:firstLine="720"/>
        <w:jc w:val="both"/>
        <w:rPr>
          <w:rFonts w:ascii="Times New Roman" w:hAnsi="Times New Roman" w:cs="Times New Roman"/>
          <w:sz w:val="28"/>
          <w:szCs w:val="28"/>
        </w:rPr>
      </w:pPr>
      <w:r w:rsidRPr="00635E6E">
        <w:rPr>
          <w:rFonts w:ascii="Times New Roman" w:hAnsi="Times New Roman" w:cs="Times New Roman"/>
          <w:sz w:val="28"/>
          <w:szCs w:val="28"/>
        </w:rPr>
        <w:lastRenderedPageBreak/>
        <w:t>На динамику численности населения оказывают влияние такие факторы, как состояние экономики, занятость населения,  миграционный  и естественный прирост (убыль)  населения.</w:t>
      </w:r>
    </w:p>
    <w:p w:rsidR="00D77F12" w:rsidRPr="00635E6E" w:rsidRDefault="00D77F12" w:rsidP="00D77F12">
      <w:pPr>
        <w:spacing w:line="360" w:lineRule="auto"/>
        <w:ind w:firstLine="720"/>
        <w:jc w:val="both"/>
        <w:rPr>
          <w:rFonts w:ascii="Times New Roman" w:hAnsi="Times New Roman" w:cs="Times New Roman"/>
          <w:sz w:val="28"/>
          <w:szCs w:val="28"/>
        </w:rPr>
      </w:pPr>
      <w:r w:rsidRPr="00635E6E">
        <w:rPr>
          <w:rFonts w:ascii="Times New Roman" w:hAnsi="Times New Roman" w:cs="Times New Roman"/>
          <w:sz w:val="28"/>
          <w:szCs w:val="28"/>
        </w:rPr>
        <w:t>В поселении наблюдается отрицательная динамика общей численности населения, обусловленная миграционным оттоком</w:t>
      </w:r>
      <w:r>
        <w:rPr>
          <w:rFonts w:ascii="Times New Roman" w:hAnsi="Times New Roman" w:cs="Times New Roman"/>
          <w:sz w:val="28"/>
          <w:szCs w:val="28"/>
        </w:rPr>
        <w:t xml:space="preserve"> и естественной убылью</w:t>
      </w:r>
      <w:r w:rsidRPr="00635E6E">
        <w:rPr>
          <w:rFonts w:ascii="Times New Roman" w:hAnsi="Times New Roman" w:cs="Times New Roman"/>
          <w:sz w:val="28"/>
          <w:szCs w:val="28"/>
        </w:rPr>
        <w:t xml:space="preserve">.  </w:t>
      </w:r>
    </w:p>
    <w:p w:rsidR="00D77F12" w:rsidRPr="00635E6E" w:rsidRDefault="00D77F12" w:rsidP="00D77F12">
      <w:pPr>
        <w:spacing w:line="360" w:lineRule="auto"/>
        <w:ind w:firstLine="720"/>
        <w:jc w:val="both"/>
        <w:rPr>
          <w:rFonts w:ascii="Times New Roman" w:hAnsi="Times New Roman" w:cs="Times New Roman"/>
          <w:sz w:val="28"/>
          <w:szCs w:val="28"/>
        </w:rPr>
      </w:pPr>
      <w:r w:rsidRPr="00635E6E">
        <w:rPr>
          <w:rFonts w:ascii="Times New Roman" w:hAnsi="Times New Roman" w:cs="Times New Roman"/>
          <w:sz w:val="28"/>
          <w:szCs w:val="28"/>
        </w:rPr>
        <w:t>В последние годы наблюдается естественный прирост численности населения.</w:t>
      </w:r>
    </w:p>
    <w:p w:rsidR="00D77F12" w:rsidRPr="00635E6E" w:rsidRDefault="00D77F12" w:rsidP="00D77F12">
      <w:pPr>
        <w:spacing w:line="360" w:lineRule="auto"/>
        <w:ind w:firstLine="709"/>
        <w:jc w:val="both"/>
        <w:rPr>
          <w:rFonts w:ascii="Times New Roman" w:hAnsi="Times New Roman" w:cs="Times New Roman"/>
          <w:sz w:val="28"/>
          <w:szCs w:val="28"/>
        </w:rPr>
      </w:pPr>
      <w:r w:rsidRPr="00635E6E">
        <w:rPr>
          <w:rFonts w:ascii="Times New Roman" w:hAnsi="Times New Roman" w:cs="Times New Roman"/>
          <w:sz w:val="28"/>
          <w:szCs w:val="28"/>
        </w:rPr>
        <w:t xml:space="preserve">Уровень рождаемости в определенной степени зависит и от социально-экономической обстановки в поселении, отсутствие работы вынуждает многие молодые семьи отказываться от повторных рождений, выезжать не только за пределы поселения, но и района, республики. </w:t>
      </w:r>
    </w:p>
    <w:p w:rsidR="00D77F12" w:rsidRPr="00635E6E" w:rsidRDefault="00D77F12" w:rsidP="00D77F12">
      <w:pPr>
        <w:shd w:val="clear" w:color="auto" w:fill="FFFFFF"/>
        <w:spacing w:line="360" w:lineRule="auto"/>
        <w:ind w:firstLine="709"/>
        <w:jc w:val="both"/>
        <w:rPr>
          <w:rFonts w:ascii="Times New Roman" w:hAnsi="Times New Roman" w:cs="Times New Roman"/>
          <w:sz w:val="28"/>
          <w:szCs w:val="28"/>
        </w:rPr>
      </w:pPr>
      <w:r w:rsidRPr="00635E6E">
        <w:rPr>
          <w:rFonts w:ascii="Times New Roman" w:hAnsi="Times New Roman" w:cs="Times New Roman"/>
          <w:sz w:val="28"/>
          <w:szCs w:val="28"/>
        </w:rPr>
        <w:t>Основная причина выбытия мигрантов в возрасте 16-19 лет  связана с учебой.</w:t>
      </w:r>
    </w:p>
    <w:p w:rsidR="00D77F12" w:rsidRPr="00635E6E" w:rsidRDefault="00D77F12" w:rsidP="00D77F12">
      <w:pPr>
        <w:pStyle w:val="af0"/>
        <w:spacing w:line="360" w:lineRule="auto"/>
        <w:ind w:firstLine="709"/>
        <w:jc w:val="both"/>
        <w:rPr>
          <w:bCs/>
          <w:sz w:val="28"/>
          <w:szCs w:val="28"/>
        </w:rPr>
      </w:pPr>
      <w:r w:rsidRPr="00635E6E">
        <w:rPr>
          <w:bCs/>
          <w:sz w:val="28"/>
          <w:szCs w:val="28"/>
        </w:rPr>
        <w:t xml:space="preserve">Удельный вес населения в трудоспособном возрасте составляет </w:t>
      </w:r>
      <w:r>
        <w:rPr>
          <w:bCs/>
          <w:sz w:val="28"/>
          <w:szCs w:val="28"/>
        </w:rPr>
        <w:t>56</w:t>
      </w:r>
      <w:r w:rsidRPr="00635E6E">
        <w:rPr>
          <w:bCs/>
          <w:sz w:val="28"/>
          <w:szCs w:val="28"/>
        </w:rPr>
        <w:t>,</w:t>
      </w:r>
      <w:r>
        <w:rPr>
          <w:bCs/>
          <w:sz w:val="28"/>
          <w:szCs w:val="28"/>
        </w:rPr>
        <w:t>9</w:t>
      </w:r>
      <w:r w:rsidRPr="00635E6E">
        <w:rPr>
          <w:bCs/>
          <w:sz w:val="28"/>
          <w:szCs w:val="28"/>
        </w:rPr>
        <w:t xml:space="preserve">% от численности населения </w:t>
      </w:r>
      <w:r>
        <w:rPr>
          <w:bCs/>
          <w:sz w:val="28"/>
          <w:szCs w:val="28"/>
        </w:rPr>
        <w:t>сель</w:t>
      </w:r>
      <w:r w:rsidRPr="00635E6E">
        <w:rPr>
          <w:bCs/>
          <w:sz w:val="28"/>
          <w:szCs w:val="28"/>
        </w:rPr>
        <w:t>ского поселения.</w:t>
      </w:r>
    </w:p>
    <w:p w:rsidR="00D77F12" w:rsidRPr="00635E6E" w:rsidRDefault="00134A23" w:rsidP="00D77F12">
      <w:pPr>
        <w:pStyle w:val="af0"/>
        <w:spacing w:line="360" w:lineRule="auto"/>
        <w:ind w:firstLine="709"/>
        <w:jc w:val="right"/>
        <w:rPr>
          <w:bCs/>
          <w:sz w:val="28"/>
          <w:szCs w:val="28"/>
        </w:rPr>
      </w:pPr>
      <w:r>
        <w:rPr>
          <w:bCs/>
          <w:sz w:val="28"/>
          <w:szCs w:val="28"/>
        </w:rPr>
        <w:t>Таблица 2</w:t>
      </w:r>
    </w:p>
    <w:p w:rsidR="00D77F12" w:rsidRPr="00635E6E" w:rsidRDefault="00D77F12" w:rsidP="00D77F12">
      <w:pPr>
        <w:spacing w:line="360" w:lineRule="auto"/>
        <w:ind w:firstLine="540"/>
        <w:jc w:val="center"/>
        <w:rPr>
          <w:rFonts w:ascii="Times New Roman" w:hAnsi="Times New Roman" w:cs="Times New Roman"/>
          <w:sz w:val="28"/>
          <w:szCs w:val="28"/>
        </w:rPr>
      </w:pPr>
      <w:r w:rsidRPr="00635E6E">
        <w:rPr>
          <w:rFonts w:ascii="Times New Roman" w:hAnsi="Times New Roman" w:cs="Times New Roman"/>
          <w:sz w:val="28"/>
          <w:szCs w:val="28"/>
        </w:rPr>
        <w:t>Возрастной состав населения.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580"/>
        <w:gridCol w:w="1276"/>
        <w:gridCol w:w="1559"/>
        <w:gridCol w:w="1701"/>
      </w:tblGrid>
      <w:tr w:rsidR="00D77F12" w:rsidRPr="00635E6E" w:rsidTr="00D77F12">
        <w:trPr>
          <w:trHeight w:val="787"/>
        </w:trPr>
        <w:tc>
          <w:tcPr>
            <w:tcW w:w="3348" w:type="dxa"/>
            <w:tcBorders>
              <w:top w:val="single" w:sz="4" w:space="0" w:color="auto"/>
              <w:left w:val="single" w:sz="4" w:space="0" w:color="auto"/>
              <w:bottom w:val="single" w:sz="4" w:space="0" w:color="auto"/>
              <w:right w:val="single" w:sz="4" w:space="0" w:color="auto"/>
            </w:tcBorders>
            <w:vAlign w:val="center"/>
          </w:tcPr>
          <w:p w:rsidR="00D77F12" w:rsidRPr="00635E6E" w:rsidRDefault="00D77F12" w:rsidP="00D77F12">
            <w:pPr>
              <w:spacing w:line="240" w:lineRule="auto"/>
              <w:rPr>
                <w:rFonts w:ascii="Times New Roman" w:hAnsi="Times New Roman" w:cs="Times New Roman"/>
              </w:rPr>
            </w:pPr>
            <w:r w:rsidRPr="00635E6E">
              <w:rPr>
                <w:rFonts w:ascii="Times New Roman" w:hAnsi="Times New Roman" w:cs="Times New Roman"/>
              </w:rPr>
              <w:t>Муниципальное образование</w:t>
            </w:r>
          </w:p>
        </w:tc>
        <w:tc>
          <w:tcPr>
            <w:tcW w:w="1580" w:type="dxa"/>
            <w:tcBorders>
              <w:top w:val="single" w:sz="4" w:space="0" w:color="auto"/>
              <w:left w:val="single" w:sz="4" w:space="0" w:color="auto"/>
              <w:bottom w:val="single" w:sz="4" w:space="0" w:color="auto"/>
              <w:right w:val="single" w:sz="4" w:space="0" w:color="auto"/>
            </w:tcBorders>
            <w:vAlign w:val="center"/>
          </w:tcPr>
          <w:p w:rsidR="00D77F12" w:rsidRPr="00635E6E" w:rsidRDefault="00D77F12" w:rsidP="00D77F12">
            <w:pPr>
              <w:spacing w:line="240" w:lineRule="auto"/>
              <w:jc w:val="center"/>
              <w:rPr>
                <w:rFonts w:ascii="Times New Roman" w:hAnsi="Times New Roman" w:cs="Times New Roman"/>
              </w:rPr>
            </w:pPr>
            <w:r w:rsidRPr="00635E6E">
              <w:rPr>
                <w:rFonts w:ascii="Times New Roman" w:hAnsi="Times New Roman" w:cs="Times New Roman"/>
              </w:rPr>
              <w:t>до 7 лет</w:t>
            </w:r>
          </w:p>
        </w:tc>
        <w:tc>
          <w:tcPr>
            <w:tcW w:w="1276" w:type="dxa"/>
            <w:tcBorders>
              <w:top w:val="single" w:sz="4" w:space="0" w:color="auto"/>
              <w:left w:val="single" w:sz="4" w:space="0" w:color="auto"/>
              <w:bottom w:val="single" w:sz="4" w:space="0" w:color="auto"/>
              <w:right w:val="single" w:sz="4" w:space="0" w:color="auto"/>
            </w:tcBorders>
            <w:vAlign w:val="center"/>
          </w:tcPr>
          <w:p w:rsidR="00D77F12" w:rsidRPr="00635E6E" w:rsidRDefault="00D77F12" w:rsidP="00D77F12">
            <w:pPr>
              <w:spacing w:line="240" w:lineRule="auto"/>
              <w:jc w:val="center"/>
              <w:rPr>
                <w:rFonts w:ascii="Times New Roman" w:hAnsi="Times New Roman" w:cs="Times New Roman"/>
              </w:rPr>
            </w:pPr>
            <w:r w:rsidRPr="00635E6E">
              <w:rPr>
                <w:rFonts w:ascii="Times New Roman" w:hAnsi="Times New Roman" w:cs="Times New Roman"/>
              </w:rPr>
              <w:t>до 16 лет</w:t>
            </w:r>
          </w:p>
        </w:tc>
        <w:tc>
          <w:tcPr>
            <w:tcW w:w="1559" w:type="dxa"/>
            <w:tcBorders>
              <w:top w:val="single" w:sz="4" w:space="0" w:color="auto"/>
              <w:left w:val="single" w:sz="4" w:space="0" w:color="auto"/>
              <w:bottom w:val="single" w:sz="4" w:space="0" w:color="auto"/>
              <w:right w:val="single" w:sz="4" w:space="0" w:color="auto"/>
            </w:tcBorders>
            <w:vAlign w:val="center"/>
          </w:tcPr>
          <w:p w:rsidR="00D77F12" w:rsidRPr="00635E6E" w:rsidRDefault="00D77F12" w:rsidP="00D77F12">
            <w:pPr>
              <w:spacing w:line="240" w:lineRule="auto"/>
              <w:jc w:val="center"/>
              <w:rPr>
                <w:rFonts w:ascii="Times New Roman" w:hAnsi="Times New Roman" w:cs="Times New Roman"/>
              </w:rPr>
            </w:pPr>
            <w:r>
              <w:rPr>
                <w:rFonts w:ascii="Times New Roman" w:hAnsi="Times New Roman" w:cs="Times New Roman"/>
              </w:rPr>
              <w:t>до 55 лет</w:t>
            </w:r>
          </w:p>
        </w:tc>
        <w:tc>
          <w:tcPr>
            <w:tcW w:w="1701" w:type="dxa"/>
            <w:tcBorders>
              <w:top w:val="single" w:sz="4" w:space="0" w:color="auto"/>
              <w:left w:val="single" w:sz="4" w:space="0" w:color="auto"/>
              <w:bottom w:val="single" w:sz="4" w:space="0" w:color="auto"/>
              <w:right w:val="single" w:sz="4" w:space="0" w:color="auto"/>
            </w:tcBorders>
            <w:vAlign w:val="center"/>
          </w:tcPr>
          <w:p w:rsidR="00D77F12" w:rsidRPr="00635E6E" w:rsidRDefault="00D77F12" w:rsidP="00D77F12">
            <w:pPr>
              <w:spacing w:line="240" w:lineRule="auto"/>
              <w:jc w:val="center"/>
              <w:rPr>
                <w:rFonts w:ascii="Times New Roman" w:hAnsi="Times New Roman" w:cs="Times New Roman"/>
              </w:rPr>
            </w:pPr>
            <w:r>
              <w:rPr>
                <w:rFonts w:ascii="Times New Roman" w:hAnsi="Times New Roman" w:cs="Times New Roman"/>
              </w:rPr>
              <w:t>свыше 55 лет</w:t>
            </w:r>
          </w:p>
        </w:tc>
      </w:tr>
      <w:tr w:rsidR="00D77F12" w:rsidRPr="00635E6E" w:rsidTr="00D77F12">
        <w:tc>
          <w:tcPr>
            <w:tcW w:w="3348" w:type="dxa"/>
            <w:tcBorders>
              <w:top w:val="single" w:sz="4" w:space="0" w:color="auto"/>
              <w:left w:val="single" w:sz="4" w:space="0" w:color="auto"/>
              <w:bottom w:val="single" w:sz="4" w:space="0" w:color="auto"/>
              <w:right w:val="single" w:sz="4" w:space="0" w:color="auto"/>
            </w:tcBorders>
          </w:tcPr>
          <w:p w:rsidR="00D77F12" w:rsidRPr="009E7361" w:rsidRDefault="00D77F12" w:rsidP="00133D7F">
            <w:pPr>
              <w:spacing w:line="240" w:lineRule="auto"/>
              <w:jc w:val="center"/>
              <w:rPr>
                <w:rFonts w:ascii="Times New Roman" w:hAnsi="Times New Roman" w:cs="Times New Roman"/>
              </w:rPr>
            </w:pPr>
            <w:r w:rsidRPr="009E7361">
              <w:rPr>
                <w:rFonts w:ascii="Times New Roman" w:hAnsi="Times New Roman" w:cs="Times New Roman"/>
              </w:rPr>
              <w:t>МО СП «</w:t>
            </w:r>
            <w:r w:rsidR="00133D7F">
              <w:rPr>
                <w:rFonts w:ascii="Times New Roman" w:hAnsi="Times New Roman" w:cs="Times New Roman"/>
              </w:rPr>
              <w:t>Верхнезаимское</w:t>
            </w:r>
            <w:r w:rsidRPr="009E7361">
              <w:rPr>
                <w:rFonts w:ascii="Times New Roman" w:hAnsi="Times New Roman" w:cs="Times New Roman"/>
              </w:rPr>
              <w:t>»</w:t>
            </w:r>
          </w:p>
        </w:tc>
        <w:tc>
          <w:tcPr>
            <w:tcW w:w="1580" w:type="dxa"/>
            <w:tcBorders>
              <w:top w:val="single" w:sz="4" w:space="0" w:color="auto"/>
              <w:left w:val="single" w:sz="4" w:space="0" w:color="auto"/>
              <w:bottom w:val="single" w:sz="4" w:space="0" w:color="auto"/>
              <w:right w:val="single" w:sz="4" w:space="0" w:color="auto"/>
            </w:tcBorders>
            <w:vAlign w:val="center"/>
          </w:tcPr>
          <w:p w:rsidR="00D77F12" w:rsidRPr="00635E6E" w:rsidRDefault="00133D7F" w:rsidP="00D77F12">
            <w:pPr>
              <w:spacing w:line="240" w:lineRule="auto"/>
              <w:jc w:val="center"/>
              <w:rPr>
                <w:rFonts w:ascii="Times New Roman" w:hAnsi="Times New Roman" w:cs="Times New Roman"/>
              </w:rPr>
            </w:pPr>
            <w:r>
              <w:rPr>
                <w:rFonts w:ascii="Times New Roman" w:hAnsi="Times New Roman" w:cs="Times New Roman"/>
              </w:rPr>
              <w:t>68</w:t>
            </w:r>
          </w:p>
        </w:tc>
        <w:tc>
          <w:tcPr>
            <w:tcW w:w="1276" w:type="dxa"/>
            <w:tcBorders>
              <w:top w:val="single" w:sz="4" w:space="0" w:color="auto"/>
              <w:left w:val="single" w:sz="4" w:space="0" w:color="auto"/>
              <w:bottom w:val="single" w:sz="4" w:space="0" w:color="auto"/>
              <w:right w:val="single" w:sz="4" w:space="0" w:color="auto"/>
            </w:tcBorders>
            <w:vAlign w:val="center"/>
          </w:tcPr>
          <w:p w:rsidR="00D77F12" w:rsidRPr="00635E6E" w:rsidRDefault="00133D7F" w:rsidP="00D77F12">
            <w:pPr>
              <w:spacing w:line="240" w:lineRule="auto"/>
              <w:jc w:val="center"/>
              <w:rPr>
                <w:rFonts w:ascii="Times New Roman" w:hAnsi="Times New Roman" w:cs="Times New Roman"/>
              </w:rPr>
            </w:pPr>
            <w:r>
              <w:rPr>
                <w:rFonts w:ascii="Times New Roman" w:hAnsi="Times New Roman" w:cs="Times New Roman"/>
              </w:rPr>
              <w:t>75</w:t>
            </w:r>
          </w:p>
        </w:tc>
        <w:tc>
          <w:tcPr>
            <w:tcW w:w="1559" w:type="dxa"/>
            <w:tcBorders>
              <w:top w:val="single" w:sz="4" w:space="0" w:color="auto"/>
              <w:left w:val="single" w:sz="4" w:space="0" w:color="auto"/>
              <w:bottom w:val="single" w:sz="4" w:space="0" w:color="auto"/>
              <w:right w:val="single" w:sz="4" w:space="0" w:color="auto"/>
            </w:tcBorders>
            <w:vAlign w:val="center"/>
          </w:tcPr>
          <w:p w:rsidR="00D77F12" w:rsidRPr="00635E6E" w:rsidRDefault="00133D7F" w:rsidP="00133D7F">
            <w:pPr>
              <w:spacing w:line="240" w:lineRule="auto"/>
              <w:jc w:val="center"/>
              <w:rPr>
                <w:rFonts w:ascii="Times New Roman" w:hAnsi="Times New Roman" w:cs="Times New Roman"/>
              </w:rPr>
            </w:pPr>
            <w:r>
              <w:rPr>
                <w:rFonts w:ascii="Times New Roman" w:hAnsi="Times New Roman" w:cs="Times New Roman"/>
              </w:rPr>
              <w:t>400</w:t>
            </w:r>
          </w:p>
        </w:tc>
        <w:tc>
          <w:tcPr>
            <w:tcW w:w="1701" w:type="dxa"/>
            <w:tcBorders>
              <w:top w:val="single" w:sz="4" w:space="0" w:color="auto"/>
              <w:left w:val="single" w:sz="4" w:space="0" w:color="auto"/>
              <w:bottom w:val="single" w:sz="4" w:space="0" w:color="auto"/>
              <w:right w:val="single" w:sz="4" w:space="0" w:color="auto"/>
            </w:tcBorders>
            <w:vAlign w:val="center"/>
          </w:tcPr>
          <w:p w:rsidR="00D77F12" w:rsidRPr="00635E6E" w:rsidRDefault="00133D7F" w:rsidP="00D77F12">
            <w:pPr>
              <w:spacing w:line="240" w:lineRule="auto"/>
              <w:jc w:val="center"/>
              <w:rPr>
                <w:rFonts w:ascii="Times New Roman" w:hAnsi="Times New Roman" w:cs="Times New Roman"/>
              </w:rPr>
            </w:pPr>
            <w:r>
              <w:rPr>
                <w:rFonts w:ascii="Times New Roman" w:hAnsi="Times New Roman" w:cs="Times New Roman"/>
              </w:rPr>
              <w:t>173</w:t>
            </w:r>
          </w:p>
        </w:tc>
      </w:tr>
    </w:tbl>
    <w:p w:rsidR="004F47D0" w:rsidRDefault="004F47D0" w:rsidP="00EB4650">
      <w:pPr>
        <w:pStyle w:val="13"/>
        <w:widowControl w:val="0"/>
        <w:numPr>
          <w:ilvl w:val="12"/>
          <w:numId w:val="0"/>
        </w:numPr>
        <w:spacing w:line="360" w:lineRule="auto"/>
        <w:ind w:firstLine="708"/>
        <w:rPr>
          <w:rFonts w:ascii="Times New Roman" w:hAnsi="Times New Roman"/>
          <w:color w:val="000000"/>
        </w:rPr>
      </w:pPr>
    </w:p>
    <w:p w:rsidR="00EB4650" w:rsidRDefault="00EB4650" w:rsidP="00EB4650">
      <w:pPr>
        <w:pStyle w:val="13"/>
        <w:widowControl w:val="0"/>
        <w:numPr>
          <w:ilvl w:val="12"/>
          <w:numId w:val="0"/>
        </w:numPr>
        <w:spacing w:line="360" w:lineRule="auto"/>
        <w:ind w:firstLine="708"/>
        <w:rPr>
          <w:rFonts w:ascii="Times New Roman" w:hAnsi="Times New Roman" w:cs="Times New Roman"/>
          <w:color w:val="000000"/>
        </w:rPr>
      </w:pPr>
      <w:r>
        <w:rPr>
          <w:rFonts w:ascii="Times New Roman" w:hAnsi="Times New Roman"/>
          <w:color w:val="000000"/>
        </w:rPr>
        <w:t>Численность трудовых ресурсов составила 358 чел. Численность з</w:t>
      </w:r>
      <w:r>
        <w:rPr>
          <w:rFonts w:ascii="Times New Roman" w:hAnsi="Times New Roman"/>
        </w:rPr>
        <w:t xml:space="preserve">анятого населения составляет 403 чел., из них 55- пенсионеры. В домашнем хозяйстве занято 31 чел. </w:t>
      </w:r>
      <w:r w:rsidRPr="00DE547C">
        <w:rPr>
          <w:rFonts w:ascii="Times New Roman" w:hAnsi="Times New Roman" w:cs="Times New Roman"/>
        </w:rPr>
        <w:t>В последние годы разрешается проблема  занятости населения</w:t>
      </w:r>
      <w:r>
        <w:rPr>
          <w:rFonts w:ascii="Times New Roman" w:hAnsi="Times New Roman" w:cs="Times New Roman"/>
        </w:rPr>
        <w:t>, среди незанятого населения 10 чел</w:t>
      </w:r>
      <w:r w:rsidRPr="00DE547C">
        <w:rPr>
          <w:rFonts w:ascii="Times New Roman" w:hAnsi="Times New Roman" w:cs="Times New Roman"/>
        </w:rPr>
        <w:t xml:space="preserve">. </w:t>
      </w:r>
      <w:r w:rsidRPr="00DE547C">
        <w:rPr>
          <w:rFonts w:ascii="Times New Roman" w:hAnsi="Times New Roman" w:cs="Times New Roman"/>
          <w:color w:val="000000"/>
        </w:rPr>
        <w:t xml:space="preserve">Уровень общей безработицы составляет </w:t>
      </w:r>
      <w:r>
        <w:rPr>
          <w:rFonts w:ascii="Times New Roman" w:hAnsi="Times New Roman" w:cs="Times New Roman"/>
          <w:color w:val="000000"/>
          <w:lang w:val="ru-MO"/>
        </w:rPr>
        <w:t>6</w:t>
      </w:r>
      <w:r w:rsidRPr="00A70225">
        <w:rPr>
          <w:rFonts w:ascii="Times New Roman" w:hAnsi="Times New Roman" w:cs="Times New Roman"/>
          <w:color w:val="000000"/>
        </w:rPr>
        <w:t>%</w:t>
      </w:r>
      <w:r>
        <w:rPr>
          <w:rFonts w:ascii="Times New Roman" w:hAnsi="Times New Roman" w:cs="Times New Roman"/>
          <w:color w:val="000000"/>
        </w:rPr>
        <w:t>.</w:t>
      </w:r>
    </w:p>
    <w:p w:rsidR="00D77F12" w:rsidRDefault="00D77F12" w:rsidP="00D77F12">
      <w:pPr>
        <w:pStyle w:val="13"/>
        <w:widowControl w:val="0"/>
        <w:numPr>
          <w:ilvl w:val="12"/>
          <w:numId w:val="0"/>
        </w:numPr>
        <w:spacing w:line="360" w:lineRule="auto"/>
        <w:ind w:firstLine="708"/>
        <w:rPr>
          <w:rFonts w:ascii="Times New Roman" w:hAnsi="Times New Roman"/>
          <w:color w:val="FF0000"/>
        </w:rPr>
      </w:pPr>
    </w:p>
    <w:p w:rsidR="00EB4650" w:rsidRDefault="00EB4650" w:rsidP="00D77F12">
      <w:pPr>
        <w:pStyle w:val="13"/>
        <w:widowControl w:val="0"/>
        <w:numPr>
          <w:ilvl w:val="12"/>
          <w:numId w:val="0"/>
        </w:numPr>
        <w:spacing w:line="360" w:lineRule="auto"/>
        <w:ind w:firstLine="708"/>
        <w:rPr>
          <w:rFonts w:ascii="Times New Roman" w:hAnsi="Times New Roman"/>
          <w:color w:val="FF0000"/>
        </w:rPr>
      </w:pPr>
    </w:p>
    <w:p w:rsidR="0079233A" w:rsidRDefault="00492118" w:rsidP="0079233A">
      <w:pPr>
        <w:pStyle w:val="21"/>
        <w:spacing w:line="360" w:lineRule="auto"/>
        <w:ind w:firstLine="540"/>
        <w:outlineLvl w:val="3"/>
        <w:rPr>
          <w:i/>
          <w:szCs w:val="28"/>
        </w:rPr>
      </w:pPr>
      <w:r w:rsidRPr="00696423">
        <w:rPr>
          <w:b/>
          <w:i/>
        </w:rPr>
        <w:lastRenderedPageBreak/>
        <w:t>Про</w:t>
      </w:r>
      <w:r w:rsidR="00DB4240">
        <w:rPr>
          <w:b/>
          <w:i/>
        </w:rPr>
        <w:t>изводство</w:t>
      </w:r>
      <w:r w:rsidRPr="00696423">
        <w:rPr>
          <w:b/>
          <w:i/>
        </w:rPr>
        <w:t>.</w:t>
      </w:r>
      <w:r w:rsidR="0079233A" w:rsidRPr="0079233A">
        <w:rPr>
          <w:i/>
          <w:szCs w:val="28"/>
        </w:rPr>
        <w:t xml:space="preserve"> </w:t>
      </w:r>
    </w:p>
    <w:p w:rsidR="0079233A" w:rsidRPr="00A658CC" w:rsidRDefault="0079233A" w:rsidP="0079233A">
      <w:pPr>
        <w:pStyle w:val="21"/>
        <w:spacing w:line="360" w:lineRule="auto"/>
        <w:ind w:firstLine="540"/>
        <w:outlineLvl w:val="3"/>
        <w:rPr>
          <w:szCs w:val="28"/>
        </w:rPr>
      </w:pPr>
      <w:r w:rsidRPr="00A658CC">
        <w:rPr>
          <w:i/>
          <w:szCs w:val="28"/>
        </w:rPr>
        <w:t>Заготовка и переработка древесины</w:t>
      </w:r>
      <w:r w:rsidRPr="00A658CC">
        <w:rPr>
          <w:szCs w:val="28"/>
        </w:rPr>
        <w:t xml:space="preserve"> представлены индивидуальными предпринимателями.</w:t>
      </w:r>
    </w:p>
    <w:p w:rsidR="00734E01" w:rsidRDefault="00734E01" w:rsidP="00734E01">
      <w:pPr>
        <w:pStyle w:val="af"/>
        <w:spacing w:before="0" w:beforeAutospacing="0" w:after="0" w:afterAutospacing="0" w:line="360" w:lineRule="auto"/>
        <w:ind w:firstLine="709"/>
        <w:jc w:val="right"/>
        <w:rPr>
          <w:rFonts w:ascii="Times New Roman" w:hAnsi="Times New Roman"/>
          <w:sz w:val="28"/>
          <w:szCs w:val="28"/>
        </w:rPr>
      </w:pPr>
      <w:r>
        <w:rPr>
          <w:rFonts w:ascii="Times New Roman" w:hAnsi="Times New Roman"/>
          <w:sz w:val="28"/>
          <w:szCs w:val="28"/>
        </w:rPr>
        <w:t>Таблица 3</w:t>
      </w:r>
    </w:p>
    <w:p w:rsidR="0079233A" w:rsidRPr="0079233A" w:rsidRDefault="0079233A" w:rsidP="0079233A">
      <w:pPr>
        <w:pStyle w:val="af"/>
        <w:spacing w:before="0" w:beforeAutospacing="0" w:after="0" w:afterAutospacing="0" w:line="360" w:lineRule="auto"/>
        <w:ind w:firstLine="709"/>
        <w:jc w:val="center"/>
        <w:rPr>
          <w:rFonts w:ascii="Times New Roman" w:hAnsi="Times New Roman"/>
          <w:sz w:val="28"/>
          <w:szCs w:val="28"/>
        </w:rPr>
      </w:pPr>
      <w:r>
        <w:rPr>
          <w:rFonts w:ascii="Times New Roman" w:hAnsi="Times New Roman"/>
          <w:sz w:val="28"/>
          <w:szCs w:val="28"/>
        </w:rPr>
        <w:t>Показатели</w:t>
      </w:r>
      <w:r w:rsidRPr="0079233A">
        <w:rPr>
          <w:rFonts w:ascii="Times New Roman" w:hAnsi="Times New Roman"/>
          <w:sz w:val="28"/>
          <w:szCs w:val="28"/>
        </w:rPr>
        <w:t xml:space="preserve"> развития лесопромышленного производства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985"/>
        <w:gridCol w:w="1984"/>
        <w:gridCol w:w="1843"/>
      </w:tblGrid>
      <w:tr w:rsidR="00734E01" w:rsidTr="00734E01">
        <w:tc>
          <w:tcPr>
            <w:tcW w:w="3544"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Показатели</w:t>
            </w:r>
          </w:p>
        </w:tc>
        <w:tc>
          <w:tcPr>
            <w:tcW w:w="1985"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2007  год</w:t>
            </w:r>
          </w:p>
        </w:tc>
        <w:tc>
          <w:tcPr>
            <w:tcW w:w="1984"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2009 год</w:t>
            </w:r>
          </w:p>
        </w:tc>
        <w:tc>
          <w:tcPr>
            <w:tcW w:w="1843" w:type="dxa"/>
            <w:tcBorders>
              <w:top w:val="single" w:sz="4" w:space="0" w:color="auto"/>
              <w:left w:val="single" w:sz="4" w:space="0" w:color="auto"/>
              <w:bottom w:val="single" w:sz="4" w:space="0" w:color="auto"/>
              <w:right w:val="single" w:sz="4" w:space="0" w:color="auto"/>
            </w:tcBorders>
          </w:tcPr>
          <w:p w:rsidR="00734E01" w:rsidRPr="00734E01" w:rsidRDefault="00734E01" w:rsidP="006478E6">
            <w:pPr>
              <w:jc w:val="center"/>
              <w:rPr>
                <w:rFonts w:ascii="Times New Roman" w:hAnsi="Times New Roman" w:cs="Times New Roman"/>
              </w:rPr>
            </w:pPr>
            <w:r w:rsidRPr="00734E01">
              <w:rPr>
                <w:rFonts w:ascii="Times New Roman" w:hAnsi="Times New Roman" w:cs="Times New Roman"/>
              </w:rPr>
              <w:t>2011 год</w:t>
            </w:r>
          </w:p>
        </w:tc>
      </w:tr>
      <w:tr w:rsidR="00734E01" w:rsidTr="00734E01">
        <w:trPr>
          <w:trHeight w:val="70"/>
        </w:trPr>
        <w:tc>
          <w:tcPr>
            <w:tcW w:w="3544"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rPr>
                <w:rFonts w:ascii="Times New Roman" w:hAnsi="Times New Roman" w:cs="Times New Roman"/>
              </w:rPr>
            </w:pPr>
            <w:r w:rsidRPr="00734E01">
              <w:rPr>
                <w:rFonts w:ascii="Times New Roman" w:hAnsi="Times New Roman" w:cs="Times New Roman"/>
              </w:rPr>
              <w:t>Объем отгрузки, млн. руб.</w:t>
            </w:r>
          </w:p>
        </w:tc>
        <w:tc>
          <w:tcPr>
            <w:tcW w:w="1985"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1,2</w:t>
            </w:r>
          </w:p>
        </w:tc>
        <w:tc>
          <w:tcPr>
            <w:tcW w:w="1984"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1,25</w:t>
            </w:r>
          </w:p>
        </w:tc>
        <w:tc>
          <w:tcPr>
            <w:tcW w:w="1843" w:type="dxa"/>
            <w:tcBorders>
              <w:top w:val="single" w:sz="4" w:space="0" w:color="auto"/>
              <w:left w:val="single" w:sz="4" w:space="0" w:color="auto"/>
              <w:bottom w:val="single" w:sz="4" w:space="0" w:color="auto"/>
              <w:right w:val="single" w:sz="4" w:space="0" w:color="auto"/>
            </w:tcBorders>
          </w:tcPr>
          <w:p w:rsidR="00734E01" w:rsidRPr="00734E01" w:rsidRDefault="00734E01" w:rsidP="006478E6">
            <w:pPr>
              <w:jc w:val="center"/>
              <w:rPr>
                <w:rFonts w:ascii="Times New Roman" w:hAnsi="Times New Roman" w:cs="Times New Roman"/>
              </w:rPr>
            </w:pPr>
            <w:r w:rsidRPr="00734E01">
              <w:rPr>
                <w:rFonts w:ascii="Times New Roman" w:hAnsi="Times New Roman" w:cs="Times New Roman"/>
              </w:rPr>
              <w:t>1,39</w:t>
            </w:r>
          </w:p>
        </w:tc>
      </w:tr>
      <w:tr w:rsidR="00734E01" w:rsidTr="00734E01">
        <w:tc>
          <w:tcPr>
            <w:tcW w:w="3544"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rPr>
                <w:rFonts w:ascii="Times New Roman" w:hAnsi="Times New Roman" w:cs="Times New Roman"/>
              </w:rPr>
            </w:pPr>
            <w:r w:rsidRPr="00734E01">
              <w:rPr>
                <w:rFonts w:ascii="Times New Roman" w:hAnsi="Times New Roman" w:cs="Times New Roman"/>
              </w:rPr>
              <w:t xml:space="preserve">Производительность труда на одного занятого, млн. руб. </w:t>
            </w:r>
          </w:p>
        </w:tc>
        <w:tc>
          <w:tcPr>
            <w:tcW w:w="1985"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p>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0,300</w:t>
            </w:r>
          </w:p>
        </w:tc>
        <w:tc>
          <w:tcPr>
            <w:tcW w:w="1984"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0,32</w:t>
            </w:r>
          </w:p>
        </w:tc>
        <w:tc>
          <w:tcPr>
            <w:tcW w:w="1843" w:type="dxa"/>
            <w:tcBorders>
              <w:top w:val="single" w:sz="4" w:space="0" w:color="auto"/>
              <w:left w:val="single" w:sz="4" w:space="0" w:color="auto"/>
              <w:bottom w:val="single" w:sz="4" w:space="0" w:color="auto"/>
              <w:right w:val="single" w:sz="4" w:space="0" w:color="auto"/>
            </w:tcBorders>
          </w:tcPr>
          <w:p w:rsidR="00734E01" w:rsidRPr="00734E01" w:rsidRDefault="00734E01" w:rsidP="006478E6">
            <w:pPr>
              <w:jc w:val="center"/>
              <w:rPr>
                <w:rFonts w:ascii="Times New Roman" w:hAnsi="Times New Roman" w:cs="Times New Roman"/>
              </w:rPr>
            </w:pPr>
          </w:p>
          <w:p w:rsidR="00734E01" w:rsidRPr="00734E01" w:rsidRDefault="00734E01" w:rsidP="006478E6">
            <w:pPr>
              <w:jc w:val="center"/>
              <w:rPr>
                <w:rFonts w:ascii="Times New Roman" w:hAnsi="Times New Roman" w:cs="Times New Roman"/>
              </w:rPr>
            </w:pPr>
            <w:r w:rsidRPr="00734E01">
              <w:rPr>
                <w:rFonts w:ascii="Times New Roman" w:hAnsi="Times New Roman" w:cs="Times New Roman"/>
              </w:rPr>
              <w:t>0,347</w:t>
            </w:r>
          </w:p>
        </w:tc>
      </w:tr>
      <w:tr w:rsidR="00734E01" w:rsidTr="00734E01">
        <w:tc>
          <w:tcPr>
            <w:tcW w:w="3544"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rPr>
                <w:rFonts w:ascii="Times New Roman" w:hAnsi="Times New Roman" w:cs="Times New Roman"/>
              </w:rPr>
            </w:pPr>
            <w:r w:rsidRPr="00734E01">
              <w:rPr>
                <w:rFonts w:ascii="Times New Roman" w:hAnsi="Times New Roman" w:cs="Times New Roman"/>
              </w:rPr>
              <w:t xml:space="preserve">Рентабельность, % </w:t>
            </w:r>
          </w:p>
        </w:tc>
        <w:tc>
          <w:tcPr>
            <w:tcW w:w="1985"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0,9</w:t>
            </w:r>
          </w:p>
        </w:tc>
        <w:tc>
          <w:tcPr>
            <w:tcW w:w="1984"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0,95</w:t>
            </w:r>
          </w:p>
        </w:tc>
        <w:tc>
          <w:tcPr>
            <w:tcW w:w="1843" w:type="dxa"/>
            <w:tcBorders>
              <w:top w:val="single" w:sz="4" w:space="0" w:color="auto"/>
              <w:left w:val="single" w:sz="4" w:space="0" w:color="auto"/>
              <w:bottom w:val="single" w:sz="4" w:space="0" w:color="auto"/>
              <w:right w:val="single" w:sz="4" w:space="0" w:color="auto"/>
            </w:tcBorders>
          </w:tcPr>
          <w:p w:rsidR="00734E01" w:rsidRPr="00734E01" w:rsidRDefault="00734E01" w:rsidP="006478E6">
            <w:pPr>
              <w:jc w:val="center"/>
              <w:rPr>
                <w:rFonts w:ascii="Times New Roman" w:hAnsi="Times New Roman" w:cs="Times New Roman"/>
              </w:rPr>
            </w:pPr>
            <w:r w:rsidRPr="00734E01">
              <w:rPr>
                <w:rFonts w:ascii="Times New Roman" w:hAnsi="Times New Roman" w:cs="Times New Roman"/>
              </w:rPr>
              <w:t>1,0</w:t>
            </w:r>
          </w:p>
        </w:tc>
      </w:tr>
      <w:tr w:rsidR="00734E01" w:rsidTr="00734E01">
        <w:tc>
          <w:tcPr>
            <w:tcW w:w="3544"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rPr>
                <w:rFonts w:ascii="Times New Roman" w:hAnsi="Times New Roman" w:cs="Times New Roman"/>
              </w:rPr>
            </w:pPr>
            <w:r w:rsidRPr="00734E01">
              <w:rPr>
                <w:rFonts w:ascii="Times New Roman" w:hAnsi="Times New Roman" w:cs="Times New Roman"/>
              </w:rPr>
              <w:t>Численность занятых, чел.</w:t>
            </w:r>
          </w:p>
        </w:tc>
        <w:tc>
          <w:tcPr>
            <w:tcW w:w="1985"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734E01" w:rsidRPr="00734E01" w:rsidRDefault="00734E01" w:rsidP="0079233A">
            <w:pPr>
              <w:jc w:val="center"/>
              <w:rPr>
                <w:rFonts w:ascii="Times New Roman" w:hAnsi="Times New Roman" w:cs="Times New Roman"/>
              </w:rPr>
            </w:pPr>
            <w:r w:rsidRPr="00734E01">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Pr>
          <w:p w:rsidR="00734E01" w:rsidRPr="00734E01" w:rsidRDefault="00734E01" w:rsidP="006478E6">
            <w:pPr>
              <w:jc w:val="center"/>
              <w:rPr>
                <w:rFonts w:ascii="Times New Roman" w:hAnsi="Times New Roman" w:cs="Times New Roman"/>
              </w:rPr>
            </w:pPr>
            <w:r w:rsidRPr="00734E01">
              <w:rPr>
                <w:rFonts w:ascii="Times New Roman" w:hAnsi="Times New Roman" w:cs="Times New Roman"/>
              </w:rPr>
              <w:t>4</w:t>
            </w:r>
          </w:p>
        </w:tc>
      </w:tr>
    </w:tbl>
    <w:p w:rsidR="0079233A" w:rsidRDefault="0079233A" w:rsidP="0011367A">
      <w:pPr>
        <w:pStyle w:val="ac"/>
        <w:shd w:val="clear" w:color="auto" w:fill="FFFFFF"/>
        <w:ind w:firstLine="708"/>
        <w:jc w:val="both"/>
        <w:rPr>
          <w:rFonts w:ascii="Times New Roman" w:hAnsi="Times New Roman" w:cs="Times New Roman"/>
          <w:b/>
          <w:i/>
          <w:sz w:val="28"/>
        </w:rPr>
      </w:pPr>
    </w:p>
    <w:p w:rsidR="00492118" w:rsidRPr="00DB4240" w:rsidRDefault="00734E01" w:rsidP="00DB4240">
      <w:pPr>
        <w:pStyle w:val="a9"/>
        <w:spacing w:line="360" w:lineRule="auto"/>
        <w:ind w:firstLine="708"/>
        <w:jc w:val="both"/>
        <w:rPr>
          <w:sz w:val="28"/>
          <w:szCs w:val="28"/>
        </w:rPr>
      </w:pPr>
      <w:r w:rsidRPr="00CF18E7">
        <w:rPr>
          <w:i/>
          <w:sz w:val="28"/>
          <w:szCs w:val="28"/>
        </w:rPr>
        <w:t>Сельскохозяйственное производство</w:t>
      </w:r>
      <w:r>
        <w:rPr>
          <w:i/>
          <w:sz w:val="28"/>
          <w:szCs w:val="28"/>
        </w:rPr>
        <w:t>.</w:t>
      </w:r>
      <w:r w:rsidRPr="00A658CC">
        <w:rPr>
          <w:bCs/>
          <w:iCs/>
          <w:sz w:val="28"/>
          <w:szCs w:val="28"/>
        </w:rPr>
        <w:t xml:space="preserve"> </w:t>
      </w:r>
      <w:r w:rsidR="00492118" w:rsidRPr="00DB4240">
        <w:rPr>
          <w:bCs/>
          <w:iCs/>
          <w:sz w:val="28"/>
          <w:szCs w:val="28"/>
        </w:rPr>
        <w:t xml:space="preserve">Преобладающей отраслью в селе является сельское хозяйство,  которое </w:t>
      </w:r>
      <w:r w:rsidR="00492118" w:rsidRPr="00DB4240">
        <w:rPr>
          <w:sz w:val="28"/>
          <w:szCs w:val="28"/>
        </w:rPr>
        <w:t>представлено личными подсобными хозяйствами населения, крестьянским хозяйством «Терещенко»  и  27 индивидуальными предпринимателями, зарегистрированными в рамках Программы дополнительных мероприятий, направленных на снижение напряженности на рынке труда.</w:t>
      </w:r>
    </w:p>
    <w:p w:rsidR="00492118" w:rsidRPr="00DB4240" w:rsidRDefault="00492118" w:rsidP="00DB4240">
      <w:pPr>
        <w:pStyle w:val="21"/>
        <w:tabs>
          <w:tab w:val="left" w:pos="708"/>
        </w:tabs>
        <w:spacing w:line="360" w:lineRule="auto"/>
        <w:ind w:firstLine="709"/>
        <w:rPr>
          <w:szCs w:val="28"/>
        </w:rPr>
      </w:pPr>
      <w:r w:rsidRPr="00DB4240">
        <w:rPr>
          <w:szCs w:val="28"/>
        </w:rPr>
        <w:t xml:space="preserve"> Развитие сельского хозяйства сдерживается суровыми природно-климатическими условиями, но благодаря политике поддержки сельхозпроизводителей, достигнуты положительные результаты.</w:t>
      </w:r>
    </w:p>
    <w:p w:rsidR="00492118" w:rsidRPr="00DB4240" w:rsidRDefault="00492118" w:rsidP="00DB4240">
      <w:pPr>
        <w:pStyle w:val="21"/>
        <w:tabs>
          <w:tab w:val="left" w:pos="708"/>
        </w:tabs>
        <w:spacing w:line="360" w:lineRule="auto"/>
        <w:ind w:firstLine="709"/>
        <w:rPr>
          <w:szCs w:val="28"/>
        </w:rPr>
      </w:pPr>
      <w:r w:rsidRPr="00DB4240">
        <w:rPr>
          <w:szCs w:val="28"/>
        </w:rPr>
        <w:t xml:space="preserve">В 2010 году произведено продукции сельского </w:t>
      </w:r>
      <w:r w:rsidR="00DB4240">
        <w:rPr>
          <w:szCs w:val="28"/>
        </w:rPr>
        <w:t>хозяйства в сумме 10,06 млн.руб</w:t>
      </w:r>
      <w:r w:rsidRPr="00DB4240">
        <w:rPr>
          <w:szCs w:val="28"/>
        </w:rPr>
        <w:t xml:space="preserve">, что на 10,5 % выше 2009 года (9,1 млн.руб). Производство основных видов продуктов животноводства  возросло: мяса  на 0,7 %, молока на 16,8%. Поголовье крупного рогатого скота в поселении стабильно держится на одном уровне, снижения не наблюдается. В связи с развитием индивидуального предпринимательства в 2010 году в 3 раза увеличилось поголовье свиней и в 2 раза птицы. </w:t>
      </w:r>
    </w:p>
    <w:p w:rsidR="00492118" w:rsidRPr="00DB4240" w:rsidRDefault="00492118" w:rsidP="00DB4240">
      <w:pPr>
        <w:pStyle w:val="21"/>
        <w:tabs>
          <w:tab w:val="left" w:pos="708"/>
        </w:tabs>
        <w:spacing w:line="360" w:lineRule="auto"/>
        <w:ind w:firstLine="709"/>
        <w:rPr>
          <w:szCs w:val="28"/>
        </w:rPr>
      </w:pPr>
      <w:r w:rsidRPr="00DB4240">
        <w:rPr>
          <w:szCs w:val="28"/>
        </w:rPr>
        <w:t xml:space="preserve"> Производство продуктов растениеводства также к уровню прошлого года возросло: картофеля на 9,9 %, овощей на 17,9 %.</w:t>
      </w:r>
    </w:p>
    <w:p w:rsidR="00492118" w:rsidRPr="00DB4240" w:rsidRDefault="00492118" w:rsidP="00DB4240">
      <w:pPr>
        <w:pStyle w:val="21"/>
        <w:tabs>
          <w:tab w:val="left" w:pos="708"/>
        </w:tabs>
        <w:spacing w:line="360" w:lineRule="auto"/>
        <w:ind w:firstLine="709"/>
        <w:jc w:val="right"/>
        <w:rPr>
          <w:szCs w:val="28"/>
        </w:rPr>
      </w:pPr>
      <w:r w:rsidRPr="00DB4240">
        <w:rPr>
          <w:szCs w:val="28"/>
        </w:rPr>
        <w:lastRenderedPageBreak/>
        <w:t xml:space="preserve">Таблица </w:t>
      </w:r>
      <w:r w:rsidR="00734E01">
        <w:rPr>
          <w:szCs w:val="28"/>
        </w:rPr>
        <w:t>4</w:t>
      </w:r>
    </w:p>
    <w:p w:rsidR="00492118" w:rsidRPr="00DB4240" w:rsidRDefault="00DB4240" w:rsidP="00DB4240">
      <w:pPr>
        <w:pStyle w:val="21"/>
        <w:tabs>
          <w:tab w:val="left" w:pos="708"/>
        </w:tabs>
        <w:spacing w:line="360" w:lineRule="auto"/>
        <w:ind w:firstLine="709"/>
        <w:jc w:val="center"/>
        <w:rPr>
          <w:bCs/>
          <w:szCs w:val="28"/>
        </w:rPr>
      </w:pPr>
      <w:r>
        <w:rPr>
          <w:bCs/>
          <w:szCs w:val="28"/>
        </w:rPr>
        <w:t xml:space="preserve">Показатели </w:t>
      </w:r>
      <w:r w:rsidR="00492118" w:rsidRPr="00DB4240">
        <w:rPr>
          <w:bCs/>
          <w:szCs w:val="28"/>
        </w:rPr>
        <w:t>развития сельского хозяйства</w:t>
      </w:r>
      <w:r w:rsidR="00492118" w:rsidRPr="00DB4240">
        <w:rPr>
          <w:b/>
          <w:i/>
          <w:szCs w:val="28"/>
        </w:rPr>
        <w:t xml:space="preserve">  </w:t>
      </w:r>
    </w:p>
    <w:tbl>
      <w:tblPr>
        <w:tblW w:w="0" w:type="auto"/>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9"/>
        <w:gridCol w:w="1276"/>
        <w:gridCol w:w="1417"/>
        <w:gridCol w:w="1461"/>
      </w:tblGrid>
      <w:tr w:rsidR="00492118" w:rsidRPr="00DB4240" w:rsidTr="00DB4240">
        <w:trPr>
          <w:cantSplit/>
          <w:trHeight w:val="345"/>
          <w:jc w:val="center"/>
        </w:trPr>
        <w:tc>
          <w:tcPr>
            <w:tcW w:w="4439"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Показатели</w:t>
            </w:r>
          </w:p>
        </w:tc>
        <w:tc>
          <w:tcPr>
            <w:tcW w:w="1276"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2008год</w:t>
            </w:r>
          </w:p>
        </w:tc>
        <w:tc>
          <w:tcPr>
            <w:tcW w:w="1417"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pStyle w:val="23"/>
              <w:jc w:val="center"/>
              <w:rPr>
                <w:sz w:val="22"/>
                <w:szCs w:val="22"/>
              </w:rPr>
            </w:pPr>
            <w:r w:rsidRPr="00DB4240">
              <w:rPr>
                <w:sz w:val="22"/>
                <w:szCs w:val="22"/>
              </w:rPr>
              <w:t>2009год</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pStyle w:val="120"/>
              <w:keepNext w:val="0"/>
              <w:outlineLvl w:val="9"/>
              <w:rPr>
                <w:sz w:val="22"/>
                <w:szCs w:val="22"/>
                <w:lang w:val="ru-RU"/>
              </w:rPr>
            </w:pPr>
            <w:r w:rsidRPr="00DB4240">
              <w:rPr>
                <w:sz w:val="22"/>
                <w:szCs w:val="22"/>
                <w:lang w:val="ru-RU"/>
              </w:rPr>
              <w:t>2010 год</w:t>
            </w:r>
          </w:p>
        </w:tc>
      </w:tr>
      <w:tr w:rsidR="00492118" w:rsidRPr="00DB4240" w:rsidTr="00DB4240">
        <w:trPr>
          <w:cantSplit/>
          <w:trHeight w:val="345"/>
          <w:jc w:val="center"/>
        </w:trPr>
        <w:tc>
          <w:tcPr>
            <w:tcW w:w="4439"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Производство сельхозпродукции, млн. руб.</w:t>
            </w:r>
          </w:p>
        </w:tc>
        <w:tc>
          <w:tcPr>
            <w:tcW w:w="1276"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7,9</w:t>
            </w:r>
          </w:p>
        </w:tc>
        <w:tc>
          <w:tcPr>
            <w:tcW w:w="1417"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pStyle w:val="23"/>
              <w:jc w:val="center"/>
              <w:rPr>
                <w:sz w:val="22"/>
                <w:szCs w:val="22"/>
              </w:rPr>
            </w:pPr>
            <w:r w:rsidRPr="00DB4240">
              <w:rPr>
                <w:sz w:val="22"/>
                <w:szCs w:val="22"/>
              </w:rPr>
              <w:t>9,1</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10,6</w:t>
            </w:r>
          </w:p>
        </w:tc>
      </w:tr>
      <w:tr w:rsidR="00492118" w:rsidRPr="00DB4240" w:rsidTr="00DB4240">
        <w:trPr>
          <w:cantSplit/>
          <w:trHeight w:val="345"/>
          <w:jc w:val="center"/>
        </w:trPr>
        <w:tc>
          <w:tcPr>
            <w:tcW w:w="4439"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Произведено:</w:t>
            </w:r>
          </w:p>
        </w:tc>
        <w:tc>
          <w:tcPr>
            <w:tcW w:w="1276"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pStyle w:val="23"/>
              <w:jc w:val="center"/>
              <w:rPr>
                <w:sz w:val="22"/>
                <w:szCs w:val="22"/>
              </w:rPr>
            </w:pP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p>
        </w:tc>
      </w:tr>
      <w:tr w:rsidR="00492118" w:rsidRPr="00DB4240" w:rsidTr="00DB4240">
        <w:trPr>
          <w:trHeight w:val="315"/>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Картофель, тонн</w:t>
            </w:r>
          </w:p>
        </w:tc>
        <w:tc>
          <w:tcPr>
            <w:tcW w:w="1276"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197,5</w:t>
            </w:r>
          </w:p>
        </w:tc>
        <w:tc>
          <w:tcPr>
            <w:tcW w:w="1417"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195,8</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215,3</w:t>
            </w:r>
          </w:p>
        </w:tc>
      </w:tr>
      <w:tr w:rsidR="00492118" w:rsidRPr="00DB4240" w:rsidTr="00DB4240">
        <w:trPr>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Овощи (включая закрытый грунт), тонн</w:t>
            </w:r>
          </w:p>
        </w:tc>
        <w:tc>
          <w:tcPr>
            <w:tcW w:w="1276"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43,4</w:t>
            </w:r>
          </w:p>
        </w:tc>
        <w:tc>
          <w:tcPr>
            <w:tcW w:w="1417"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43,0</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50,7</w:t>
            </w:r>
          </w:p>
        </w:tc>
      </w:tr>
      <w:tr w:rsidR="00492118" w:rsidRPr="00DB4240" w:rsidTr="00DB4240">
        <w:trPr>
          <w:trHeight w:val="213"/>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Молоко,  тонн</w:t>
            </w:r>
          </w:p>
        </w:tc>
        <w:tc>
          <w:tcPr>
            <w:tcW w:w="1276"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color w:val="333333"/>
              </w:rPr>
            </w:pPr>
            <w:r w:rsidRPr="00DB4240">
              <w:rPr>
                <w:rFonts w:ascii="Times New Roman" w:hAnsi="Times New Roman" w:cs="Times New Roman"/>
                <w:color w:val="333333"/>
              </w:rPr>
              <w:t>82</w:t>
            </w:r>
          </w:p>
        </w:tc>
        <w:tc>
          <w:tcPr>
            <w:tcW w:w="1417"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color w:val="333333"/>
              </w:rPr>
            </w:pPr>
            <w:r w:rsidRPr="00DB4240">
              <w:rPr>
                <w:rFonts w:ascii="Times New Roman" w:hAnsi="Times New Roman" w:cs="Times New Roman"/>
                <w:color w:val="333333"/>
              </w:rPr>
              <w:t>83</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color w:val="333333"/>
              </w:rPr>
            </w:pPr>
            <w:r w:rsidRPr="00DB4240">
              <w:rPr>
                <w:rFonts w:ascii="Times New Roman" w:hAnsi="Times New Roman" w:cs="Times New Roman"/>
                <w:color w:val="333333"/>
              </w:rPr>
              <w:t>97</w:t>
            </w:r>
          </w:p>
        </w:tc>
      </w:tr>
      <w:tr w:rsidR="00492118" w:rsidRPr="00DB4240" w:rsidTr="00DB4240">
        <w:trPr>
          <w:trHeight w:val="294"/>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Мясо, тонн</w:t>
            </w:r>
          </w:p>
        </w:tc>
        <w:tc>
          <w:tcPr>
            <w:tcW w:w="1276"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color w:val="333333"/>
              </w:rPr>
            </w:pPr>
            <w:r w:rsidRPr="00DB4240">
              <w:rPr>
                <w:rFonts w:ascii="Times New Roman" w:hAnsi="Times New Roman" w:cs="Times New Roman"/>
                <w:color w:val="333333"/>
              </w:rPr>
              <w:t>20,1</w:t>
            </w:r>
          </w:p>
        </w:tc>
        <w:tc>
          <w:tcPr>
            <w:tcW w:w="1417"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color w:val="333333"/>
              </w:rPr>
            </w:pPr>
            <w:r w:rsidRPr="00DB4240">
              <w:rPr>
                <w:rFonts w:ascii="Times New Roman" w:hAnsi="Times New Roman" w:cs="Times New Roman"/>
                <w:color w:val="333333"/>
              </w:rPr>
              <w:t>20,95</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color w:val="333333"/>
              </w:rPr>
            </w:pPr>
            <w:r w:rsidRPr="00DB4240">
              <w:rPr>
                <w:rFonts w:ascii="Times New Roman" w:hAnsi="Times New Roman" w:cs="Times New Roman"/>
                <w:color w:val="333333"/>
              </w:rPr>
              <w:t>21,1</w:t>
            </w:r>
          </w:p>
        </w:tc>
      </w:tr>
      <w:tr w:rsidR="00492118" w:rsidRPr="00DB4240" w:rsidTr="00DB4240">
        <w:trPr>
          <w:trHeight w:val="241"/>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Яйца (тыс. шт.)</w:t>
            </w:r>
          </w:p>
        </w:tc>
        <w:tc>
          <w:tcPr>
            <w:tcW w:w="1276"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color w:val="333333"/>
              </w:rPr>
            </w:pPr>
            <w:r w:rsidRPr="00DB4240">
              <w:rPr>
                <w:rFonts w:ascii="Times New Roman" w:hAnsi="Times New Roman" w:cs="Times New Roman"/>
                <w:color w:val="333333"/>
              </w:rPr>
              <w:t>0,34</w:t>
            </w:r>
          </w:p>
        </w:tc>
        <w:tc>
          <w:tcPr>
            <w:tcW w:w="1417" w:type="dxa"/>
            <w:tcBorders>
              <w:top w:val="single" w:sz="4" w:space="0" w:color="auto"/>
              <w:left w:val="single" w:sz="4" w:space="0" w:color="auto"/>
              <w:bottom w:val="single" w:sz="4" w:space="0" w:color="auto"/>
              <w:right w:val="single" w:sz="4" w:space="0" w:color="auto"/>
            </w:tcBorders>
            <w:vAlign w:val="center"/>
          </w:tcPr>
          <w:p w:rsidR="00492118" w:rsidRPr="00DB4240" w:rsidRDefault="00492118" w:rsidP="00DB4240">
            <w:pPr>
              <w:spacing w:line="240" w:lineRule="auto"/>
              <w:jc w:val="center"/>
              <w:rPr>
                <w:rFonts w:ascii="Times New Roman" w:hAnsi="Times New Roman" w:cs="Times New Roman"/>
                <w:color w:val="333333"/>
              </w:rPr>
            </w:pPr>
            <w:r w:rsidRPr="00DB4240">
              <w:rPr>
                <w:rFonts w:ascii="Times New Roman" w:hAnsi="Times New Roman" w:cs="Times New Roman"/>
                <w:color w:val="333333"/>
              </w:rPr>
              <w:t>0,37</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color w:val="333333"/>
              </w:rPr>
            </w:pPr>
            <w:r w:rsidRPr="00DB4240">
              <w:rPr>
                <w:rFonts w:ascii="Times New Roman" w:hAnsi="Times New Roman" w:cs="Times New Roman"/>
                <w:color w:val="333333"/>
              </w:rPr>
              <w:t>0,52</w:t>
            </w:r>
          </w:p>
        </w:tc>
      </w:tr>
      <w:tr w:rsidR="00492118" w:rsidRPr="00DB4240" w:rsidTr="00DB4240">
        <w:trPr>
          <w:trHeight w:val="241"/>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Поголовье, гол</w:t>
            </w:r>
          </w:p>
        </w:tc>
        <w:tc>
          <w:tcPr>
            <w:tcW w:w="1276"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p>
        </w:tc>
      </w:tr>
      <w:tr w:rsidR="00492118" w:rsidRPr="00DB4240" w:rsidTr="00DB4240">
        <w:trPr>
          <w:trHeight w:val="241"/>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Крупный рогатый скот</w:t>
            </w:r>
          </w:p>
        </w:tc>
        <w:tc>
          <w:tcPr>
            <w:tcW w:w="1276"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159</w:t>
            </w:r>
          </w:p>
        </w:tc>
        <w:tc>
          <w:tcPr>
            <w:tcW w:w="1417"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lang w:val="ru-MO"/>
              </w:rPr>
            </w:pPr>
            <w:r w:rsidRPr="00DB4240">
              <w:rPr>
                <w:rFonts w:ascii="Times New Roman" w:hAnsi="Times New Roman" w:cs="Times New Roman"/>
              </w:rPr>
              <w:t>190</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lang w:val="ru-MO"/>
              </w:rPr>
            </w:pPr>
            <w:r w:rsidRPr="00DB4240">
              <w:rPr>
                <w:rFonts w:ascii="Times New Roman" w:hAnsi="Times New Roman" w:cs="Times New Roman"/>
                <w:lang w:val="ru-MO"/>
              </w:rPr>
              <w:t>247</w:t>
            </w:r>
          </w:p>
        </w:tc>
      </w:tr>
      <w:tr w:rsidR="00492118" w:rsidRPr="00DB4240" w:rsidTr="00DB4240">
        <w:trPr>
          <w:trHeight w:val="241"/>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В т.ч. коровы</w:t>
            </w:r>
          </w:p>
        </w:tc>
        <w:tc>
          <w:tcPr>
            <w:tcW w:w="1276"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74</w:t>
            </w:r>
          </w:p>
        </w:tc>
        <w:tc>
          <w:tcPr>
            <w:tcW w:w="1417"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lang w:val="ru-MO"/>
              </w:rPr>
            </w:pPr>
            <w:r w:rsidRPr="00DB4240">
              <w:rPr>
                <w:rFonts w:ascii="Times New Roman" w:hAnsi="Times New Roman" w:cs="Times New Roman"/>
              </w:rPr>
              <w:t>80</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lang w:val="ru-MO"/>
              </w:rPr>
            </w:pPr>
            <w:r w:rsidRPr="00DB4240">
              <w:rPr>
                <w:rFonts w:ascii="Times New Roman" w:hAnsi="Times New Roman" w:cs="Times New Roman"/>
              </w:rPr>
              <w:t>102</w:t>
            </w:r>
          </w:p>
        </w:tc>
      </w:tr>
      <w:tr w:rsidR="00492118" w:rsidRPr="00DB4240" w:rsidTr="00DB4240">
        <w:trPr>
          <w:trHeight w:val="241"/>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Свиньи</w:t>
            </w:r>
          </w:p>
        </w:tc>
        <w:tc>
          <w:tcPr>
            <w:tcW w:w="1276"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36</w:t>
            </w:r>
          </w:p>
        </w:tc>
        <w:tc>
          <w:tcPr>
            <w:tcW w:w="1417"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44</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lang w:val="ru-MO"/>
              </w:rPr>
            </w:pPr>
            <w:r w:rsidRPr="00DB4240">
              <w:rPr>
                <w:rFonts w:ascii="Times New Roman" w:hAnsi="Times New Roman" w:cs="Times New Roman"/>
              </w:rPr>
              <w:t>124</w:t>
            </w:r>
          </w:p>
        </w:tc>
      </w:tr>
      <w:tr w:rsidR="00492118" w:rsidRPr="00DB4240" w:rsidTr="00DB4240">
        <w:trPr>
          <w:trHeight w:val="241"/>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Козы</w:t>
            </w:r>
          </w:p>
        </w:tc>
        <w:tc>
          <w:tcPr>
            <w:tcW w:w="1276"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55</w:t>
            </w:r>
          </w:p>
        </w:tc>
        <w:tc>
          <w:tcPr>
            <w:tcW w:w="1417"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42</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lang w:val="ru-MO"/>
              </w:rPr>
            </w:pPr>
            <w:r w:rsidRPr="00DB4240">
              <w:rPr>
                <w:rFonts w:ascii="Times New Roman" w:hAnsi="Times New Roman" w:cs="Times New Roman"/>
              </w:rPr>
              <w:t>60</w:t>
            </w:r>
          </w:p>
        </w:tc>
      </w:tr>
      <w:tr w:rsidR="00492118" w:rsidRPr="00DB4240" w:rsidTr="00DB4240">
        <w:trPr>
          <w:trHeight w:val="241"/>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Лошади</w:t>
            </w:r>
          </w:p>
        </w:tc>
        <w:tc>
          <w:tcPr>
            <w:tcW w:w="1276"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29</w:t>
            </w:r>
          </w:p>
        </w:tc>
        <w:tc>
          <w:tcPr>
            <w:tcW w:w="1417"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28</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lang w:val="ru-MO"/>
              </w:rPr>
            </w:pPr>
            <w:r w:rsidRPr="00DB4240">
              <w:rPr>
                <w:rFonts w:ascii="Times New Roman" w:hAnsi="Times New Roman" w:cs="Times New Roman"/>
              </w:rPr>
              <w:t>35</w:t>
            </w:r>
          </w:p>
        </w:tc>
      </w:tr>
      <w:tr w:rsidR="00492118" w:rsidRPr="00DB4240" w:rsidTr="00DB4240">
        <w:trPr>
          <w:trHeight w:val="241"/>
          <w:jc w:val="center"/>
        </w:trPr>
        <w:tc>
          <w:tcPr>
            <w:tcW w:w="4439"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rPr>
                <w:rFonts w:ascii="Times New Roman" w:hAnsi="Times New Roman" w:cs="Times New Roman"/>
              </w:rPr>
            </w:pPr>
            <w:r w:rsidRPr="00DB4240">
              <w:rPr>
                <w:rFonts w:ascii="Times New Roman" w:hAnsi="Times New Roman" w:cs="Times New Roman"/>
              </w:rPr>
              <w:t>Птица</w:t>
            </w:r>
          </w:p>
        </w:tc>
        <w:tc>
          <w:tcPr>
            <w:tcW w:w="1276"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303</w:t>
            </w:r>
          </w:p>
        </w:tc>
        <w:tc>
          <w:tcPr>
            <w:tcW w:w="1417"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rPr>
            </w:pPr>
            <w:r w:rsidRPr="00DB4240">
              <w:rPr>
                <w:rFonts w:ascii="Times New Roman" w:hAnsi="Times New Roman" w:cs="Times New Roman"/>
              </w:rPr>
              <w:t>307</w:t>
            </w:r>
          </w:p>
        </w:tc>
        <w:tc>
          <w:tcPr>
            <w:tcW w:w="1461" w:type="dxa"/>
            <w:tcBorders>
              <w:top w:val="single" w:sz="4" w:space="0" w:color="auto"/>
              <w:left w:val="single" w:sz="4" w:space="0" w:color="auto"/>
              <w:bottom w:val="single" w:sz="4" w:space="0" w:color="auto"/>
              <w:right w:val="single" w:sz="4" w:space="0" w:color="auto"/>
            </w:tcBorders>
          </w:tcPr>
          <w:p w:rsidR="00492118" w:rsidRPr="00DB4240" w:rsidRDefault="00492118" w:rsidP="00DB4240">
            <w:pPr>
              <w:spacing w:line="240" w:lineRule="auto"/>
              <w:jc w:val="center"/>
              <w:rPr>
                <w:rFonts w:ascii="Times New Roman" w:hAnsi="Times New Roman" w:cs="Times New Roman"/>
                <w:lang w:val="ru-MO"/>
              </w:rPr>
            </w:pPr>
            <w:r w:rsidRPr="00DB4240">
              <w:rPr>
                <w:rFonts w:ascii="Times New Roman" w:hAnsi="Times New Roman" w:cs="Times New Roman"/>
              </w:rPr>
              <w:t>705</w:t>
            </w:r>
          </w:p>
        </w:tc>
      </w:tr>
    </w:tbl>
    <w:p w:rsidR="00492118" w:rsidRPr="00DB4240" w:rsidRDefault="00492118" w:rsidP="00DB4240">
      <w:pPr>
        <w:pStyle w:val="aa"/>
        <w:tabs>
          <w:tab w:val="left" w:pos="0"/>
        </w:tabs>
        <w:spacing w:line="360" w:lineRule="auto"/>
        <w:ind w:left="0" w:firstLine="851"/>
        <w:jc w:val="both"/>
        <w:rPr>
          <w:rFonts w:ascii="Times New Roman" w:hAnsi="Times New Roman" w:cs="Times New Roman"/>
          <w:sz w:val="28"/>
          <w:szCs w:val="28"/>
        </w:rPr>
      </w:pPr>
      <w:r w:rsidRPr="00DB4240">
        <w:rPr>
          <w:rFonts w:ascii="Times New Roman" w:hAnsi="Times New Roman" w:cs="Times New Roman"/>
          <w:sz w:val="28"/>
          <w:szCs w:val="28"/>
        </w:rPr>
        <w:t xml:space="preserve">Сельхозпроизводители села принимают активное участие в районных ярмарках, обеспечивают сельхозпродукцией Нижнеангарскую ЦРБ, детские сады района, выезжают на рынок г. Северобайкальск. </w:t>
      </w:r>
    </w:p>
    <w:p w:rsidR="00492118" w:rsidRPr="00DB4240" w:rsidRDefault="00492118" w:rsidP="00DB4240">
      <w:pPr>
        <w:pStyle w:val="aa"/>
        <w:tabs>
          <w:tab w:val="left" w:pos="0"/>
        </w:tabs>
        <w:spacing w:line="360" w:lineRule="auto"/>
        <w:ind w:left="0" w:firstLine="720"/>
        <w:rPr>
          <w:rFonts w:ascii="Times New Roman" w:hAnsi="Times New Roman" w:cs="Times New Roman"/>
          <w:sz w:val="28"/>
          <w:szCs w:val="28"/>
        </w:rPr>
      </w:pPr>
      <w:r w:rsidRPr="00DB4240">
        <w:rPr>
          <w:rFonts w:ascii="Times New Roman" w:hAnsi="Times New Roman" w:cs="Times New Roman"/>
          <w:sz w:val="28"/>
          <w:szCs w:val="28"/>
        </w:rPr>
        <w:t>С целью обеспечения КРС качественными кормами, владельцы ЛПХ разрабатывают имеющиеся свободные земли на посев злаковых культур на корм скоту.</w:t>
      </w:r>
    </w:p>
    <w:p w:rsidR="00492118" w:rsidRPr="00DB4240" w:rsidRDefault="00492118" w:rsidP="00DB4240">
      <w:pPr>
        <w:pStyle w:val="aa"/>
        <w:tabs>
          <w:tab w:val="left" w:pos="0"/>
          <w:tab w:val="num" w:pos="720"/>
          <w:tab w:val="left" w:pos="1260"/>
        </w:tabs>
        <w:spacing w:line="360" w:lineRule="auto"/>
        <w:ind w:left="0" w:firstLine="283"/>
        <w:jc w:val="both"/>
        <w:rPr>
          <w:rFonts w:ascii="Times New Roman" w:hAnsi="Times New Roman" w:cs="Times New Roman"/>
          <w:sz w:val="28"/>
          <w:szCs w:val="28"/>
          <w:highlight w:val="cyan"/>
        </w:rPr>
      </w:pPr>
      <w:r w:rsidRPr="00DB4240">
        <w:rPr>
          <w:rFonts w:ascii="Times New Roman" w:hAnsi="Times New Roman" w:cs="Times New Roman"/>
          <w:sz w:val="28"/>
          <w:szCs w:val="28"/>
        </w:rPr>
        <w:tab/>
        <w:t xml:space="preserve">Наше население может вырастить потребный объем экологически чистой и качественной продукции на нужды не только районных но и городских учреждений и организаций, для этого в поселении имеются дополнительные площади для производства сельхозпродукции, необходимая техника по обработке земли  и транспортировке продукции, органические удобрения. В этом направлении мы работаем и сегодня готовы предоставить </w:t>
      </w:r>
      <w:r w:rsidRPr="00DB4240">
        <w:rPr>
          <w:rFonts w:ascii="Times New Roman" w:hAnsi="Times New Roman" w:cs="Times New Roman"/>
          <w:sz w:val="28"/>
          <w:szCs w:val="28"/>
        </w:rPr>
        <w:lastRenderedPageBreak/>
        <w:t xml:space="preserve">земельные участки под картофель всем нуждающимся жителям района и города. </w:t>
      </w:r>
    </w:p>
    <w:p w:rsidR="00492118" w:rsidRPr="00DB4240" w:rsidRDefault="00492118" w:rsidP="00DB4240">
      <w:pPr>
        <w:tabs>
          <w:tab w:val="left" w:pos="0"/>
          <w:tab w:val="left" w:pos="10080"/>
        </w:tabs>
        <w:spacing w:line="360" w:lineRule="auto"/>
        <w:jc w:val="both"/>
        <w:rPr>
          <w:rFonts w:ascii="Times New Roman" w:hAnsi="Times New Roman" w:cs="Times New Roman"/>
          <w:color w:val="000000"/>
          <w:sz w:val="28"/>
          <w:szCs w:val="28"/>
          <w:highlight w:val="cyan"/>
        </w:rPr>
      </w:pPr>
      <w:r w:rsidRPr="00DB4240">
        <w:rPr>
          <w:rFonts w:ascii="Times New Roman" w:hAnsi="Times New Roman" w:cs="Times New Roman"/>
          <w:sz w:val="28"/>
          <w:szCs w:val="28"/>
        </w:rPr>
        <w:t xml:space="preserve">         В рамках реализации национального проекта «Развитие агропромышленного комплекса» в 2010 году  образована интегрированная структура: </w:t>
      </w:r>
      <w:r w:rsidRPr="00DB4240">
        <w:rPr>
          <w:rFonts w:ascii="Times New Roman" w:hAnsi="Times New Roman" w:cs="Times New Roman"/>
          <w:color w:val="000000"/>
          <w:sz w:val="28"/>
          <w:szCs w:val="28"/>
        </w:rPr>
        <w:t xml:space="preserve">ООО «Компания «Северный Байкал» </w:t>
      </w:r>
      <w:r w:rsidRPr="00DB4240">
        <w:rPr>
          <w:rFonts w:ascii="Times New Roman" w:hAnsi="Times New Roman" w:cs="Times New Roman"/>
          <w:sz w:val="28"/>
          <w:szCs w:val="28"/>
        </w:rPr>
        <w:t>, которое  объединило  ИП и владельцев ЛПХ.</w:t>
      </w:r>
    </w:p>
    <w:p w:rsidR="00492118" w:rsidRPr="00DB4240" w:rsidRDefault="00492118" w:rsidP="00DB4240">
      <w:pPr>
        <w:pStyle w:val="aa"/>
        <w:tabs>
          <w:tab w:val="left" w:pos="-180"/>
          <w:tab w:val="left" w:pos="0"/>
        </w:tabs>
        <w:spacing w:line="360" w:lineRule="auto"/>
        <w:jc w:val="both"/>
        <w:rPr>
          <w:rFonts w:ascii="Times New Roman" w:hAnsi="Times New Roman" w:cs="Times New Roman"/>
          <w:sz w:val="28"/>
          <w:szCs w:val="28"/>
        </w:rPr>
      </w:pPr>
      <w:r w:rsidRPr="00DB4240">
        <w:rPr>
          <w:rFonts w:ascii="Times New Roman" w:hAnsi="Times New Roman" w:cs="Times New Roman"/>
          <w:sz w:val="28"/>
          <w:szCs w:val="28"/>
        </w:rPr>
        <w:t xml:space="preserve">          На конец года в этих хозяйствах  содержалось 12 голов КРС, 49 голов свиней и более 400 кур несушек и бройлеров. Только ИП Смирновым А.В.  выращено и реализовано кур бройлеров 80 штук или 200 кг мяса птицы.</w:t>
      </w:r>
    </w:p>
    <w:p w:rsidR="00492118" w:rsidRPr="00DB4240" w:rsidRDefault="00492118" w:rsidP="00DB4240">
      <w:pPr>
        <w:pStyle w:val="aa"/>
        <w:tabs>
          <w:tab w:val="left" w:pos="-180"/>
          <w:tab w:val="left" w:pos="0"/>
        </w:tabs>
        <w:spacing w:line="360" w:lineRule="auto"/>
        <w:ind w:left="0" w:firstLine="709"/>
        <w:jc w:val="both"/>
        <w:rPr>
          <w:rFonts w:ascii="Times New Roman" w:hAnsi="Times New Roman" w:cs="Times New Roman"/>
          <w:sz w:val="28"/>
          <w:szCs w:val="28"/>
        </w:rPr>
      </w:pPr>
      <w:r w:rsidRPr="00DB4240">
        <w:rPr>
          <w:rFonts w:ascii="Times New Roman" w:hAnsi="Times New Roman" w:cs="Times New Roman"/>
          <w:sz w:val="28"/>
          <w:szCs w:val="28"/>
        </w:rPr>
        <w:t xml:space="preserve">В настоящее время ИП Смирнов реализует  проект птицефермы «Бройлер» с объемом производства  свыше 10 тонн мяса птицы к концу года. </w:t>
      </w:r>
    </w:p>
    <w:p w:rsidR="00492118" w:rsidRDefault="00492118" w:rsidP="00DB4240">
      <w:pPr>
        <w:tabs>
          <w:tab w:val="left" w:pos="0"/>
        </w:tabs>
        <w:spacing w:line="360" w:lineRule="auto"/>
        <w:ind w:firstLine="708"/>
        <w:jc w:val="both"/>
        <w:rPr>
          <w:rFonts w:ascii="Times New Roman" w:hAnsi="Times New Roman" w:cs="Times New Roman"/>
          <w:sz w:val="28"/>
          <w:szCs w:val="28"/>
        </w:rPr>
      </w:pPr>
      <w:r w:rsidRPr="00DB4240">
        <w:rPr>
          <w:rFonts w:ascii="Times New Roman" w:hAnsi="Times New Roman" w:cs="Times New Roman"/>
          <w:sz w:val="28"/>
          <w:szCs w:val="28"/>
        </w:rPr>
        <w:t xml:space="preserve">Для развития личных подсобных хозяйств населения оказывается содействие по закупу племенного скота и птицы, комбикормов. </w:t>
      </w:r>
    </w:p>
    <w:p w:rsidR="001A1B69" w:rsidRPr="001A1B69" w:rsidRDefault="001A1B69" w:rsidP="001A1B69">
      <w:pPr>
        <w:spacing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Образование.</w:t>
      </w:r>
      <w:r>
        <w:rPr>
          <w:sz w:val="28"/>
          <w:szCs w:val="28"/>
        </w:rPr>
        <w:t xml:space="preserve"> </w:t>
      </w:r>
      <w:r w:rsidRPr="001A1B69">
        <w:rPr>
          <w:rFonts w:ascii="Times New Roman" w:hAnsi="Times New Roman" w:cs="Times New Roman"/>
          <w:sz w:val="28"/>
          <w:szCs w:val="28"/>
        </w:rPr>
        <w:t>В рамках мероприятий, посвященных 350-летию добровольного вхождения Бурятии в состав Российского государства, за счет федерального бюджета в 2009 году построена и введена в эксплуатацию средняя общеобразователь</w:t>
      </w:r>
      <w:r>
        <w:rPr>
          <w:rFonts w:ascii="Times New Roman" w:hAnsi="Times New Roman" w:cs="Times New Roman"/>
          <w:sz w:val="28"/>
          <w:szCs w:val="28"/>
        </w:rPr>
        <w:t>ная школа</w:t>
      </w:r>
      <w:r w:rsidRPr="001A1B69">
        <w:rPr>
          <w:rFonts w:ascii="Times New Roman" w:hAnsi="Times New Roman" w:cs="Times New Roman"/>
          <w:sz w:val="28"/>
          <w:szCs w:val="28"/>
        </w:rPr>
        <w:t>, в которой обучается около 100 учащихся, работает 17 учителей.</w:t>
      </w:r>
    </w:p>
    <w:p w:rsidR="001A1B69" w:rsidRPr="001A1B69" w:rsidRDefault="001A1B69" w:rsidP="001A1B69">
      <w:pPr>
        <w:pStyle w:val="a9"/>
        <w:spacing w:line="360" w:lineRule="auto"/>
        <w:jc w:val="both"/>
        <w:rPr>
          <w:sz w:val="28"/>
          <w:szCs w:val="28"/>
        </w:rPr>
      </w:pPr>
      <w:r w:rsidRPr="001A1B69">
        <w:rPr>
          <w:sz w:val="28"/>
          <w:szCs w:val="28"/>
        </w:rPr>
        <w:t xml:space="preserve">В 2010 году </w:t>
      </w:r>
      <w:r w:rsidRPr="001A1B69">
        <w:rPr>
          <w:sz w:val="28"/>
          <w:szCs w:val="28"/>
          <w:lang w:val="ru-MO"/>
        </w:rPr>
        <w:t xml:space="preserve"> </w:t>
      </w:r>
      <w:r w:rsidRPr="001A1B69">
        <w:rPr>
          <w:sz w:val="28"/>
          <w:szCs w:val="28"/>
        </w:rPr>
        <w:t xml:space="preserve"> произведена реконструкция детского  сада «Солнышко». </w:t>
      </w:r>
    </w:p>
    <w:p w:rsidR="001A1B69" w:rsidRPr="001A1B69" w:rsidRDefault="001A1B69" w:rsidP="001A1B69">
      <w:pPr>
        <w:pStyle w:val="a9"/>
        <w:spacing w:line="360" w:lineRule="auto"/>
        <w:jc w:val="both"/>
        <w:rPr>
          <w:sz w:val="28"/>
          <w:szCs w:val="28"/>
        </w:rPr>
      </w:pPr>
      <w:r w:rsidRPr="001A1B69">
        <w:rPr>
          <w:sz w:val="28"/>
          <w:szCs w:val="28"/>
        </w:rPr>
        <w:t>Для детей созданы прекрасные условия: установлено новое оборудование, мебель, имеется спортивный и музыкальный залы. В настоящее время в детском сад</w:t>
      </w:r>
      <w:r>
        <w:rPr>
          <w:sz w:val="28"/>
          <w:szCs w:val="28"/>
        </w:rPr>
        <w:t>у</w:t>
      </w:r>
      <w:r w:rsidRPr="001A1B69">
        <w:rPr>
          <w:sz w:val="28"/>
          <w:szCs w:val="28"/>
        </w:rPr>
        <w:t xml:space="preserve"> работает одна группа численностью 20 детей. Имеется проблема с обеспечением местами детей.</w:t>
      </w:r>
    </w:p>
    <w:p w:rsidR="00734E01" w:rsidRDefault="00734E01" w:rsidP="00134A23">
      <w:pPr>
        <w:jc w:val="right"/>
        <w:rPr>
          <w:rFonts w:ascii="Times New Roman" w:eastAsia="Times New Roman" w:hAnsi="Times New Roman" w:cs="Times New Roman"/>
          <w:sz w:val="28"/>
          <w:szCs w:val="28"/>
        </w:rPr>
      </w:pPr>
    </w:p>
    <w:p w:rsidR="00734E01" w:rsidRDefault="00734E01" w:rsidP="00134A23">
      <w:pPr>
        <w:jc w:val="right"/>
        <w:rPr>
          <w:rFonts w:ascii="Times New Roman" w:eastAsia="Times New Roman" w:hAnsi="Times New Roman" w:cs="Times New Roman"/>
          <w:sz w:val="28"/>
          <w:szCs w:val="28"/>
        </w:rPr>
      </w:pPr>
    </w:p>
    <w:p w:rsidR="00734E01" w:rsidRDefault="00734E01" w:rsidP="00134A23">
      <w:pPr>
        <w:jc w:val="right"/>
        <w:rPr>
          <w:rFonts w:ascii="Times New Roman" w:eastAsia="Times New Roman" w:hAnsi="Times New Roman" w:cs="Times New Roman"/>
          <w:sz w:val="28"/>
          <w:szCs w:val="28"/>
        </w:rPr>
      </w:pPr>
    </w:p>
    <w:p w:rsidR="00134A23" w:rsidRPr="00023187" w:rsidRDefault="00134A23" w:rsidP="00134A23">
      <w:pPr>
        <w:jc w:val="right"/>
        <w:rPr>
          <w:rFonts w:ascii="Times New Roman" w:eastAsia="Times New Roman" w:hAnsi="Times New Roman" w:cs="Times New Roman"/>
          <w:sz w:val="28"/>
          <w:szCs w:val="28"/>
        </w:rPr>
      </w:pPr>
      <w:r w:rsidRPr="00023187">
        <w:rPr>
          <w:rFonts w:ascii="Times New Roman" w:eastAsia="Times New Roman" w:hAnsi="Times New Roman" w:cs="Times New Roman"/>
          <w:sz w:val="28"/>
          <w:szCs w:val="28"/>
        </w:rPr>
        <w:lastRenderedPageBreak/>
        <w:t xml:space="preserve">Таблица </w:t>
      </w:r>
      <w:r w:rsidR="00734E01">
        <w:rPr>
          <w:rFonts w:ascii="Times New Roman" w:hAnsi="Times New Roman" w:cs="Times New Roman"/>
          <w:sz w:val="28"/>
          <w:szCs w:val="28"/>
        </w:rPr>
        <w:t>5</w:t>
      </w:r>
    </w:p>
    <w:p w:rsidR="00134A23" w:rsidRPr="00023187" w:rsidRDefault="00134A23" w:rsidP="00134A23">
      <w:pPr>
        <w:jc w:val="center"/>
        <w:rPr>
          <w:rFonts w:ascii="Times New Roman" w:eastAsia="Times New Roman" w:hAnsi="Times New Roman" w:cs="Times New Roman"/>
          <w:sz w:val="28"/>
          <w:szCs w:val="28"/>
        </w:rPr>
      </w:pPr>
      <w:r w:rsidRPr="00023187">
        <w:rPr>
          <w:rFonts w:ascii="Times New Roman" w:hAnsi="Times New Roman" w:cs="Times New Roman"/>
          <w:sz w:val="28"/>
          <w:szCs w:val="28"/>
        </w:rPr>
        <w:t xml:space="preserve">Показатели </w:t>
      </w:r>
      <w:r w:rsidRPr="00023187">
        <w:rPr>
          <w:rFonts w:ascii="Times New Roman" w:eastAsia="Times New Roman" w:hAnsi="Times New Roman" w:cs="Times New Roman"/>
          <w:sz w:val="28"/>
          <w:szCs w:val="28"/>
        </w:rPr>
        <w:t xml:space="preserve">развития учреждений образования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440"/>
        <w:gridCol w:w="1440"/>
        <w:gridCol w:w="1260"/>
      </w:tblGrid>
      <w:tr w:rsidR="00134A23" w:rsidTr="00134A23">
        <w:trPr>
          <w:trHeight w:val="366"/>
        </w:trPr>
        <w:tc>
          <w:tcPr>
            <w:tcW w:w="540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 xml:space="preserve">Показатели    </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jc w:val="center"/>
              <w:rPr>
                <w:rFonts w:ascii="Times New Roman" w:hAnsi="Times New Roman" w:cs="Times New Roman"/>
              </w:rPr>
            </w:pPr>
            <w:r w:rsidRPr="00134A23">
              <w:rPr>
                <w:rFonts w:ascii="Times New Roman" w:hAnsi="Times New Roman" w:cs="Times New Roman"/>
              </w:rPr>
              <w:t>2008год</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pStyle w:val="3"/>
              <w:jc w:val="center"/>
              <w:rPr>
                <w:sz w:val="22"/>
                <w:szCs w:val="22"/>
              </w:rPr>
            </w:pPr>
            <w:r w:rsidRPr="00134A23">
              <w:rPr>
                <w:sz w:val="22"/>
                <w:szCs w:val="22"/>
              </w:rPr>
              <w:t xml:space="preserve">2009год </w:t>
            </w:r>
          </w:p>
        </w:tc>
        <w:tc>
          <w:tcPr>
            <w:tcW w:w="126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pStyle w:val="130"/>
              <w:keepNext w:val="0"/>
              <w:outlineLvl w:val="9"/>
              <w:rPr>
                <w:sz w:val="22"/>
                <w:szCs w:val="22"/>
                <w:lang w:val="ru-RU"/>
              </w:rPr>
            </w:pPr>
            <w:r w:rsidRPr="00134A23">
              <w:rPr>
                <w:sz w:val="22"/>
                <w:szCs w:val="22"/>
                <w:lang w:val="ru-RU"/>
              </w:rPr>
              <w:t xml:space="preserve">2010 год </w:t>
            </w:r>
          </w:p>
        </w:tc>
      </w:tr>
      <w:tr w:rsidR="00134A23" w:rsidTr="00134A23">
        <w:trPr>
          <w:trHeight w:val="268"/>
        </w:trPr>
        <w:tc>
          <w:tcPr>
            <w:tcW w:w="540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Число школ – всего, ед.</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tabs>
                <w:tab w:val="left" w:pos="1155"/>
              </w:tabs>
              <w:spacing w:line="240" w:lineRule="auto"/>
              <w:rPr>
                <w:rFonts w:ascii="Times New Roman" w:hAnsi="Times New Roman" w:cs="Times New Roman"/>
              </w:rPr>
            </w:pPr>
            <w:r w:rsidRPr="00134A23">
              <w:rPr>
                <w:rFonts w:ascii="Times New Roman" w:hAnsi="Times New Roman" w:cs="Times New Roman"/>
              </w:rPr>
              <w:t>1</w:t>
            </w:r>
            <w:r w:rsidRPr="00134A23">
              <w:rPr>
                <w:rFonts w:ascii="Times New Roman" w:hAnsi="Times New Roman" w:cs="Times New Roman"/>
              </w:rPr>
              <w:tab/>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1</w:t>
            </w:r>
          </w:p>
        </w:tc>
      </w:tr>
      <w:tr w:rsidR="00134A23" w:rsidTr="00134A23">
        <w:trPr>
          <w:trHeight w:val="533"/>
        </w:trPr>
        <w:tc>
          <w:tcPr>
            <w:tcW w:w="540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Численность учащихся в общеобразовательных школах, чел.</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90</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92</w:t>
            </w:r>
          </w:p>
        </w:tc>
        <w:tc>
          <w:tcPr>
            <w:tcW w:w="126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93</w:t>
            </w:r>
          </w:p>
        </w:tc>
      </w:tr>
      <w:tr w:rsidR="00134A23" w:rsidTr="00134A23">
        <w:trPr>
          <w:trHeight w:val="268"/>
        </w:trPr>
        <w:tc>
          <w:tcPr>
            <w:tcW w:w="540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Число дошкольных учреждений районо, ед.</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1</w:t>
            </w:r>
          </w:p>
        </w:tc>
      </w:tr>
      <w:tr w:rsidR="00134A23" w:rsidTr="00134A23">
        <w:trPr>
          <w:trHeight w:val="533"/>
        </w:trPr>
        <w:tc>
          <w:tcPr>
            <w:tcW w:w="540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Детей в дошкольных учреждениях органов образования, чел.</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20</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20</w:t>
            </w:r>
          </w:p>
        </w:tc>
        <w:tc>
          <w:tcPr>
            <w:tcW w:w="126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20</w:t>
            </w:r>
          </w:p>
        </w:tc>
      </w:tr>
      <w:tr w:rsidR="00134A23" w:rsidTr="00134A23">
        <w:trPr>
          <w:trHeight w:val="282"/>
        </w:trPr>
        <w:tc>
          <w:tcPr>
            <w:tcW w:w="540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Обеспеченность местами детей(на 100 мест приходится)</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9</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9</w:t>
            </w:r>
          </w:p>
        </w:tc>
        <w:tc>
          <w:tcPr>
            <w:tcW w:w="126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9</w:t>
            </w:r>
          </w:p>
        </w:tc>
      </w:tr>
      <w:tr w:rsidR="00134A23" w:rsidTr="00134A23">
        <w:trPr>
          <w:trHeight w:val="282"/>
        </w:trPr>
        <w:tc>
          <w:tcPr>
            <w:tcW w:w="540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Охват детей  дошкольными учреждениями( в % от численности детей соответствующего возраста)</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35</w:t>
            </w:r>
          </w:p>
        </w:tc>
        <w:tc>
          <w:tcPr>
            <w:tcW w:w="144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35</w:t>
            </w:r>
          </w:p>
        </w:tc>
        <w:tc>
          <w:tcPr>
            <w:tcW w:w="1260" w:type="dxa"/>
            <w:tcBorders>
              <w:top w:val="single" w:sz="4" w:space="0" w:color="auto"/>
              <w:left w:val="single" w:sz="4" w:space="0" w:color="auto"/>
              <w:bottom w:val="single" w:sz="4" w:space="0" w:color="auto"/>
              <w:right w:val="single" w:sz="4" w:space="0" w:color="auto"/>
            </w:tcBorders>
          </w:tcPr>
          <w:p w:rsidR="00134A23" w:rsidRPr="00134A23" w:rsidRDefault="00134A23" w:rsidP="00134A23">
            <w:pPr>
              <w:spacing w:line="240" w:lineRule="auto"/>
              <w:rPr>
                <w:rFonts w:ascii="Times New Roman" w:hAnsi="Times New Roman" w:cs="Times New Roman"/>
              </w:rPr>
            </w:pPr>
            <w:r w:rsidRPr="00134A23">
              <w:rPr>
                <w:rFonts w:ascii="Times New Roman" w:hAnsi="Times New Roman" w:cs="Times New Roman"/>
              </w:rPr>
              <w:t>41</w:t>
            </w:r>
          </w:p>
        </w:tc>
      </w:tr>
    </w:tbl>
    <w:p w:rsidR="00134A23" w:rsidRPr="00134A23" w:rsidRDefault="00134A23" w:rsidP="00134A23">
      <w:pPr>
        <w:spacing w:line="360" w:lineRule="auto"/>
        <w:ind w:firstLine="708"/>
        <w:jc w:val="both"/>
        <w:rPr>
          <w:rFonts w:ascii="Times New Roman" w:hAnsi="Times New Roman" w:cs="Times New Roman"/>
          <w:color w:val="000000"/>
          <w:sz w:val="28"/>
          <w:szCs w:val="28"/>
        </w:rPr>
      </w:pPr>
      <w:r w:rsidRPr="00023187">
        <w:rPr>
          <w:rFonts w:ascii="Times New Roman" w:hAnsi="Times New Roman" w:cs="Times New Roman"/>
          <w:b/>
          <w:i/>
          <w:sz w:val="28"/>
          <w:szCs w:val="28"/>
        </w:rPr>
        <w:t>Здравоохранение</w:t>
      </w:r>
      <w:r>
        <w:rPr>
          <w:sz w:val="28"/>
          <w:szCs w:val="28"/>
        </w:rPr>
        <w:t xml:space="preserve">. </w:t>
      </w:r>
      <w:r w:rsidRPr="00134A23">
        <w:rPr>
          <w:rFonts w:ascii="Times New Roman" w:hAnsi="Times New Roman" w:cs="Times New Roman"/>
          <w:color w:val="000000"/>
          <w:sz w:val="28"/>
          <w:szCs w:val="28"/>
        </w:rPr>
        <w:t>В настоящее время в селе имеется ФАП МУЗ «Нижнеангарская ЦРБ» с численность среднего медицинского персонала 3 человека.  Для медицинских обследований  население выезжает в поликлинику районного центра п.Нижнеангарск. Регул</w:t>
      </w:r>
      <w:r w:rsidR="00C172FF">
        <w:rPr>
          <w:rFonts w:ascii="Times New Roman" w:hAnsi="Times New Roman" w:cs="Times New Roman"/>
          <w:color w:val="000000"/>
          <w:sz w:val="28"/>
          <w:szCs w:val="28"/>
        </w:rPr>
        <w:t>ярно село обслуживается  медико</w:t>
      </w:r>
      <w:r w:rsidRPr="00134A23">
        <w:rPr>
          <w:rFonts w:ascii="Times New Roman" w:hAnsi="Times New Roman" w:cs="Times New Roman"/>
          <w:color w:val="000000"/>
          <w:sz w:val="28"/>
          <w:szCs w:val="28"/>
        </w:rPr>
        <w:t>–социальными группами врачей из ЦРБ, дважды в год работает передвижной флюрограф. При ФАПе работает аптечный пункт.</w:t>
      </w:r>
    </w:p>
    <w:p w:rsidR="00134A23" w:rsidRPr="00134A23" w:rsidRDefault="00134A23" w:rsidP="00134A23">
      <w:pPr>
        <w:spacing w:line="360" w:lineRule="auto"/>
        <w:ind w:firstLine="708"/>
        <w:jc w:val="both"/>
        <w:rPr>
          <w:rFonts w:ascii="Times New Roman" w:hAnsi="Times New Roman" w:cs="Times New Roman"/>
          <w:color w:val="000000"/>
          <w:sz w:val="28"/>
          <w:szCs w:val="28"/>
        </w:rPr>
      </w:pPr>
      <w:r w:rsidRPr="00134A23">
        <w:rPr>
          <w:rFonts w:ascii="Times New Roman" w:hAnsi="Times New Roman" w:cs="Times New Roman"/>
          <w:sz w:val="28"/>
          <w:szCs w:val="28"/>
        </w:rPr>
        <w:t>Детская смертность отсутствует.</w:t>
      </w:r>
      <w:r w:rsidRPr="00134A23">
        <w:rPr>
          <w:rFonts w:ascii="Times New Roman" w:hAnsi="Times New Roman" w:cs="Times New Roman"/>
          <w:sz w:val="28"/>
          <w:szCs w:val="28"/>
        </w:rPr>
        <w:tab/>
      </w:r>
      <w:r w:rsidRPr="00134A23">
        <w:rPr>
          <w:rFonts w:ascii="Times New Roman" w:hAnsi="Times New Roman" w:cs="Times New Roman"/>
          <w:sz w:val="28"/>
          <w:szCs w:val="28"/>
        </w:rPr>
        <w:tab/>
      </w:r>
      <w:r w:rsidRPr="00134A23">
        <w:rPr>
          <w:rFonts w:ascii="Times New Roman" w:hAnsi="Times New Roman" w:cs="Times New Roman"/>
          <w:sz w:val="28"/>
          <w:szCs w:val="28"/>
        </w:rPr>
        <w:tab/>
      </w:r>
      <w:r w:rsidRPr="00134A23">
        <w:rPr>
          <w:rFonts w:ascii="Times New Roman" w:hAnsi="Times New Roman" w:cs="Times New Roman"/>
          <w:sz w:val="28"/>
          <w:szCs w:val="28"/>
        </w:rPr>
        <w:tab/>
      </w:r>
      <w:r w:rsidRPr="00134A23">
        <w:rPr>
          <w:rFonts w:ascii="Times New Roman" w:hAnsi="Times New Roman" w:cs="Times New Roman"/>
          <w:sz w:val="28"/>
          <w:szCs w:val="28"/>
        </w:rPr>
        <w:tab/>
      </w:r>
      <w:r w:rsidRPr="00134A23">
        <w:rPr>
          <w:rFonts w:ascii="Times New Roman" w:hAnsi="Times New Roman" w:cs="Times New Roman"/>
          <w:sz w:val="28"/>
          <w:szCs w:val="28"/>
        </w:rPr>
        <w:tab/>
      </w:r>
      <w:r w:rsidRPr="00134A23">
        <w:rPr>
          <w:rFonts w:ascii="Times New Roman" w:hAnsi="Times New Roman" w:cs="Times New Roman"/>
          <w:sz w:val="28"/>
          <w:szCs w:val="28"/>
        </w:rPr>
        <w:tab/>
      </w:r>
    </w:p>
    <w:p w:rsidR="00134A23" w:rsidRDefault="00134A23" w:rsidP="00134A23">
      <w:pPr>
        <w:spacing w:line="360" w:lineRule="auto"/>
        <w:ind w:firstLine="708"/>
        <w:jc w:val="both"/>
        <w:rPr>
          <w:rFonts w:ascii="Times New Roman" w:hAnsi="Times New Roman" w:cs="Times New Roman"/>
          <w:sz w:val="28"/>
          <w:szCs w:val="28"/>
        </w:rPr>
      </w:pPr>
      <w:r w:rsidRPr="00134A23">
        <w:rPr>
          <w:rFonts w:ascii="Times New Roman" w:hAnsi="Times New Roman" w:cs="Times New Roman"/>
          <w:sz w:val="28"/>
          <w:szCs w:val="28"/>
        </w:rPr>
        <w:t>Проблемой является слабая материально-техническая база, отсутствие автомобиля  скорой помощи.</w:t>
      </w:r>
    </w:p>
    <w:p w:rsidR="00134A23" w:rsidRPr="00023187" w:rsidRDefault="00134A23" w:rsidP="00134A23">
      <w:pPr>
        <w:spacing w:line="360" w:lineRule="auto"/>
        <w:ind w:firstLine="709"/>
        <w:jc w:val="right"/>
        <w:rPr>
          <w:rFonts w:ascii="Times New Roman" w:eastAsia="Times New Roman" w:hAnsi="Times New Roman" w:cs="Times New Roman"/>
          <w:sz w:val="28"/>
          <w:szCs w:val="28"/>
        </w:rPr>
      </w:pPr>
      <w:r w:rsidRPr="00023187">
        <w:rPr>
          <w:rFonts w:ascii="Times New Roman" w:eastAsia="Times New Roman" w:hAnsi="Times New Roman" w:cs="Times New Roman"/>
          <w:sz w:val="28"/>
          <w:szCs w:val="28"/>
        </w:rPr>
        <w:t xml:space="preserve">Таблица </w:t>
      </w:r>
      <w:r w:rsidR="00734E01">
        <w:rPr>
          <w:rFonts w:ascii="Times New Roman" w:hAnsi="Times New Roman" w:cs="Times New Roman"/>
          <w:sz w:val="28"/>
          <w:szCs w:val="28"/>
        </w:rPr>
        <w:t>6</w:t>
      </w:r>
    </w:p>
    <w:p w:rsidR="00134A23" w:rsidRPr="00023187" w:rsidRDefault="00134A23" w:rsidP="00134A23">
      <w:pPr>
        <w:spacing w:line="360" w:lineRule="auto"/>
        <w:rPr>
          <w:rFonts w:ascii="Times New Roman" w:eastAsia="Times New Roman" w:hAnsi="Times New Roman" w:cs="Times New Roman"/>
          <w:sz w:val="28"/>
          <w:szCs w:val="28"/>
        </w:rPr>
      </w:pPr>
      <w:r w:rsidRPr="00023187">
        <w:rPr>
          <w:rFonts w:ascii="Times New Roman" w:hAnsi="Times New Roman" w:cs="Times New Roman"/>
          <w:sz w:val="28"/>
          <w:szCs w:val="28"/>
        </w:rPr>
        <w:t xml:space="preserve">                  Показатели </w:t>
      </w:r>
      <w:r w:rsidRPr="00023187">
        <w:rPr>
          <w:rFonts w:ascii="Times New Roman" w:eastAsia="Times New Roman" w:hAnsi="Times New Roman" w:cs="Times New Roman"/>
          <w:sz w:val="28"/>
          <w:szCs w:val="28"/>
        </w:rPr>
        <w:t>развития учреждений здравоохранения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0"/>
        <w:gridCol w:w="1200"/>
        <w:gridCol w:w="1200"/>
        <w:gridCol w:w="1200"/>
        <w:gridCol w:w="1200"/>
      </w:tblGrid>
      <w:tr w:rsidR="00134A23" w:rsidRPr="00023187" w:rsidTr="00134A23">
        <w:trPr>
          <w:trHeight w:val="274"/>
        </w:trPr>
        <w:tc>
          <w:tcPr>
            <w:tcW w:w="456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rPr>
                <w:rFonts w:ascii="Times New Roman" w:eastAsia="Times New Roman" w:hAnsi="Times New Roman" w:cs="Times New Roman"/>
              </w:rPr>
            </w:pPr>
            <w:r w:rsidRPr="00023187">
              <w:rPr>
                <w:rFonts w:ascii="Times New Roman" w:eastAsia="Times New Roman" w:hAnsi="Times New Roman" w:cs="Times New Roman"/>
              </w:rPr>
              <w:t xml:space="preserve">Показатели </w:t>
            </w:r>
          </w:p>
        </w:tc>
        <w:tc>
          <w:tcPr>
            <w:tcW w:w="120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rPr>
                <w:rFonts w:ascii="Times New Roman" w:eastAsia="Times New Roman" w:hAnsi="Times New Roman" w:cs="Times New Roman"/>
              </w:rPr>
            </w:pPr>
            <w:r w:rsidRPr="00023187">
              <w:rPr>
                <w:rFonts w:ascii="Times New Roman" w:eastAsia="Times New Roman" w:hAnsi="Times New Roman" w:cs="Times New Roman"/>
              </w:rPr>
              <w:t>200</w:t>
            </w:r>
            <w:r>
              <w:rPr>
                <w:rFonts w:ascii="Times New Roman" w:eastAsia="Times New Roman" w:hAnsi="Times New Roman" w:cs="Times New Roman"/>
              </w:rPr>
              <w:t>8</w:t>
            </w:r>
            <w:r w:rsidRPr="00023187">
              <w:rPr>
                <w:rFonts w:ascii="Times New Roman" w:eastAsia="Times New Roman" w:hAnsi="Times New Roman" w:cs="Times New Roman"/>
              </w:rPr>
              <w:t xml:space="preserve"> год</w:t>
            </w:r>
          </w:p>
        </w:tc>
        <w:tc>
          <w:tcPr>
            <w:tcW w:w="120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rPr>
                <w:rFonts w:ascii="Times New Roman" w:eastAsia="Times New Roman" w:hAnsi="Times New Roman" w:cs="Times New Roman"/>
              </w:rPr>
            </w:pPr>
            <w:r w:rsidRPr="00023187">
              <w:rPr>
                <w:rFonts w:ascii="Times New Roman" w:eastAsia="Times New Roman" w:hAnsi="Times New Roman" w:cs="Times New Roman"/>
              </w:rPr>
              <w:t>200</w:t>
            </w:r>
            <w:r>
              <w:rPr>
                <w:rFonts w:ascii="Times New Roman" w:eastAsia="Times New Roman" w:hAnsi="Times New Roman" w:cs="Times New Roman"/>
              </w:rPr>
              <w:t>9</w:t>
            </w:r>
            <w:r w:rsidRPr="00023187">
              <w:rPr>
                <w:rFonts w:ascii="Times New Roman" w:eastAsia="Times New Roman" w:hAnsi="Times New Roman" w:cs="Times New Roman"/>
              </w:rPr>
              <w:t xml:space="preserve"> год</w:t>
            </w:r>
          </w:p>
        </w:tc>
        <w:tc>
          <w:tcPr>
            <w:tcW w:w="120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rPr>
                <w:rFonts w:ascii="Times New Roman" w:eastAsia="Times New Roman" w:hAnsi="Times New Roman" w:cs="Times New Roman"/>
              </w:rPr>
            </w:pPr>
            <w:r w:rsidRPr="00023187">
              <w:rPr>
                <w:rFonts w:ascii="Times New Roman" w:eastAsia="Times New Roman" w:hAnsi="Times New Roman" w:cs="Times New Roman"/>
              </w:rPr>
              <w:t>20</w:t>
            </w:r>
            <w:r>
              <w:rPr>
                <w:rFonts w:ascii="Times New Roman" w:eastAsia="Times New Roman" w:hAnsi="Times New Roman" w:cs="Times New Roman"/>
              </w:rPr>
              <w:t>10</w:t>
            </w:r>
            <w:r w:rsidRPr="00023187">
              <w:rPr>
                <w:rFonts w:ascii="Times New Roman" w:eastAsia="Times New Roman" w:hAnsi="Times New Roman" w:cs="Times New Roman"/>
              </w:rPr>
              <w:t xml:space="preserve"> год</w:t>
            </w:r>
          </w:p>
        </w:tc>
        <w:tc>
          <w:tcPr>
            <w:tcW w:w="120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rPr>
                <w:rFonts w:ascii="Times New Roman" w:eastAsia="Times New Roman" w:hAnsi="Times New Roman" w:cs="Times New Roman"/>
              </w:rPr>
            </w:pPr>
            <w:r w:rsidRPr="00023187">
              <w:rPr>
                <w:rFonts w:ascii="Times New Roman" w:eastAsia="Times New Roman" w:hAnsi="Times New Roman" w:cs="Times New Roman"/>
              </w:rPr>
              <w:t>20</w:t>
            </w:r>
            <w:r>
              <w:rPr>
                <w:rFonts w:ascii="Times New Roman" w:eastAsia="Times New Roman" w:hAnsi="Times New Roman" w:cs="Times New Roman"/>
              </w:rPr>
              <w:t>11</w:t>
            </w:r>
            <w:r w:rsidRPr="00023187">
              <w:rPr>
                <w:rFonts w:ascii="Times New Roman" w:eastAsia="Times New Roman" w:hAnsi="Times New Roman" w:cs="Times New Roman"/>
              </w:rPr>
              <w:t xml:space="preserve"> год</w:t>
            </w:r>
          </w:p>
        </w:tc>
      </w:tr>
      <w:tr w:rsidR="00134A23" w:rsidRPr="00023187" w:rsidTr="00134A23">
        <w:trPr>
          <w:trHeight w:val="563"/>
        </w:trPr>
        <w:tc>
          <w:tcPr>
            <w:tcW w:w="456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rPr>
                <w:rFonts w:ascii="Times New Roman" w:eastAsia="Times New Roman" w:hAnsi="Times New Roman" w:cs="Times New Roman"/>
              </w:rPr>
            </w:pPr>
            <w:r w:rsidRPr="00023187">
              <w:rPr>
                <w:rFonts w:ascii="Times New Roman" w:eastAsia="Times New Roman" w:hAnsi="Times New Roman" w:cs="Times New Roman"/>
              </w:rPr>
              <w:t xml:space="preserve">Численность среднего медицинского персонала </w:t>
            </w:r>
          </w:p>
        </w:tc>
        <w:tc>
          <w:tcPr>
            <w:tcW w:w="1200" w:type="dxa"/>
            <w:tcBorders>
              <w:top w:val="single" w:sz="4" w:space="0" w:color="auto"/>
              <w:left w:val="single" w:sz="4" w:space="0" w:color="auto"/>
              <w:bottom w:val="single" w:sz="4" w:space="0" w:color="auto"/>
              <w:right w:val="single" w:sz="4" w:space="0" w:color="auto"/>
            </w:tcBorders>
            <w:vAlign w:val="center"/>
          </w:tcPr>
          <w:p w:rsidR="00134A23" w:rsidRPr="00023187" w:rsidRDefault="00134A23" w:rsidP="00134A23">
            <w:pPr>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00" w:type="dxa"/>
            <w:tcBorders>
              <w:top w:val="single" w:sz="4" w:space="0" w:color="auto"/>
              <w:left w:val="single" w:sz="4" w:space="0" w:color="auto"/>
              <w:bottom w:val="single" w:sz="4" w:space="0" w:color="auto"/>
              <w:right w:val="single" w:sz="4" w:space="0" w:color="auto"/>
            </w:tcBorders>
            <w:vAlign w:val="center"/>
          </w:tcPr>
          <w:p w:rsidR="00134A23" w:rsidRPr="00023187" w:rsidRDefault="00134A23" w:rsidP="00134A23">
            <w:pPr>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00" w:type="dxa"/>
            <w:tcBorders>
              <w:top w:val="single" w:sz="4" w:space="0" w:color="auto"/>
              <w:left w:val="single" w:sz="4" w:space="0" w:color="auto"/>
              <w:bottom w:val="single" w:sz="4" w:space="0" w:color="auto"/>
              <w:right w:val="single" w:sz="4" w:space="0" w:color="auto"/>
            </w:tcBorders>
            <w:vAlign w:val="center"/>
          </w:tcPr>
          <w:p w:rsidR="00134A23" w:rsidRPr="00023187" w:rsidRDefault="00134A23" w:rsidP="00134A23">
            <w:pPr>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00" w:type="dxa"/>
            <w:tcBorders>
              <w:top w:val="single" w:sz="4" w:space="0" w:color="auto"/>
              <w:left w:val="single" w:sz="4" w:space="0" w:color="auto"/>
              <w:bottom w:val="single" w:sz="4" w:space="0" w:color="auto"/>
              <w:right w:val="single" w:sz="4" w:space="0" w:color="auto"/>
            </w:tcBorders>
            <w:vAlign w:val="center"/>
          </w:tcPr>
          <w:p w:rsidR="00134A23" w:rsidRPr="00023187" w:rsidRDefault="00134A23" w:rsidP="00134A23">
            <w:pPr>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134A23" w:rsidRPr="00023187" w:rsidTr="00134A23">
        <w:trPr>
          <w:trHeight w:val="274"/>
        </w:trPr>
        <w:tc>
          <w:tcPr>
            <w:tcW w:w="456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rPr>
                <w:rFonts w:ascii="Times New Roman" w:eastAsia="Times New Roman" w:hAnsi="Times New Roman" w:cs="Times New Roman"/>
              </w:rPr>
            </w:pPr>
            <w:r w:rsidRPr="00023187">
              <w:rPr>
                <w:rFonts w:ascii="Times New Roman" w:eastAsia="Times New Roman" w:hAnsi="Times New Roman" w:cs="Times New Roman"/>
              </w:rPr>
              <w:t xml:space="preserve">Число фельдшерско-акушерских пунктов </w:t>
            </w:r>
          </w:p>
        </w:tc>
        <w:tc>
          <w:tcPr>
            <w:tcW w:w="120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jc w:val="center"/>
              <w:rPr>
                <w:rFonts w:ascii="Times New Roman" w:eastAsia="Times New Roman" w:hAnsi="Times New Roman" w:cs="Times New Roman"/>
              </w:rPr>
            </w:pPr>
            <w:r w:rsidRPr="00023187">
              <w:rPr>
                <w:rFonts w:ascii="Times New Roman" w:eastAsia="Times New Roman" w:hAnsi="Times New Roman" w:cs="Times New Roman"/>
              </w:rPr>
              <w:t>1</w:t>
            </w:r>
          </w:p>
        </w:tc>
        <w:tc>
          <w:tcPr>
            <w:tcW w:w="120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jc w:val="center"/>
              <w:rPr>
                <w:rFonts w:ascii="Times New Roman" w:eastAsia="Times New Roman" w:hAnsi="Times New Roman" w:cs="Times New Roman"/>
              </w:rPr>
            </w:pPr>
            <w:r w:rsidRPr="00023187">
              <w:rPr>
                <w:rFonts w:ascii="Times New Roman" w:eastAsia="Times New Roman" w:hAnsi="Times New Roman" w:cs="Times New Roman"/>
              </w:rPr>
              <w:t>1</w:t>
            </w:r>
          </w:p>
        </w:tc>
        <w:tc>
          <w:tcPr>
            <w:tcW w:w="120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jc w:val="center"/>
              <w:rPr>
                <w:rFonts w:ascii="Times New Roman" w:eastAsia="Times New Roman" w:hAnsi="Times New Roman" w:cs="Times New Roman"/>
              </w:rPr>
            </w:pPr>
            <w:r w:rsidRPr="00023187">
              <w:rPr>
                <w:rFonts w:ascii="Times New Roman" w:eastAsia="Times New Roman" w:hAnsi="Times New Roman" w:cs="Times New Roman"/>
              </w:rPr>
              <w:t>1</w:t>
            </w:r>
          </w:p>
        </w:tc>
        <w:tc>
          <w:tcPr>
            <w:tcW w:w="1200" w:type="dxa"/>
            <w:tcBorders>
              <w:top w:val="single" w:sz="4" w:space="0" w:color="auto"/>
              <w:left w:val="single" w:sz="4" w:space="0" w:color="auto"/>
              <w:bottom w:val="single" w:sz="4" w:space="0" w:color="auto"/>
              <w:right w:val="single" w:sz="4" w:space="0" w:color="auto"/>
            </w:tcBorders>
          </w:tcPr>
          <w:p w:rsidR="00134A23" w:rsidRPr="00023187" w:rsidRDefault="00134A23" w:rsidP="00134A23">
            <w:pPr>
              <w:spacing w:line="360" w:lineRule="auto"/>
              <w:jc w:val="center"/>
              <w:rPr>
                <w:rFonts w:ascii="Times New Roman" w:eastAsia="Times New Roman" w:hAnsi="Times New Roman" w:cs="Times New Roman"/>
              </w:rPr>
            </w:pPr>
            <w:r w:rsidRPr="00023187">
              <w:rPr>
                <w:rFonts w:ascii="Times New Roman" w:eastAsia="Times New Roman" w:hAnsi="Times New Roman" w:cs="Times New Roman"/>
              </w:rPr>
              <w:t>1</w:t>
            </w:r>
          </w:p>
        </w:tc>
      </w:tr>
    </w:tbl>
    <w:p w:rsidR="00134A23" w:rsidRPr="00FF5757" w:rsidRDefault="00134A23" w:rsidP="00FF5757">
      <w:pPr>
        <w:spacing w:line="360" w:lineRule="auto"/>
        <w:ind w:firstLine="708"/>
        <w:jc w:val="both"/>
        <w:rPr>
          <w:rFonts w:ascii="Times New Roman" w:hAnsi="Times New Roman" w:cs="Times New Roman"/>
          <w:sz w:val="28"/>
          <w:szCs w:val="28"/>
        </w:rPr>
      </w:pPr>
      <w:r w:rsidRPr="00FF5757">
        <w:rPr>
          <w:rFonts w:ascii="Times New Roman" w:hAnsi="Times New Roman" w:cs="Times New Roman"/>
          <w:b/>
          <w:i/>
          <w:sz w:val="28"/>
          <w:szCs w:val="28"/>
        </w:rPr>
        <w:lastRenderedPageBreak/>
        <w:t xml:space="preserve">Культура. </w:t>
      </w:r>
      <w:r w:rsidRPr="00FF5757">
        <w:rPr>
          <w:rFonts w:ascii="Times New Roman" w:hAnsi="Times New Roman" w:cs="Times New Roman"/>
          <w:sz w:val="28"/>
          <w:szCs w:val="28"/>
          <w:lang w:val="en-US"/>
        </w:rPr>
        <w:t>C</w:t>
      </w:r>
      <w:r w:rsidRPr="00FF5757">
        <w:rPr>
          <w:rFonts w:ascii="Times New Roman" w:hAnsi="Times New Roman" w:cs="Times New Roman"/>
          <w:sz w:val="28"/>
          <w:szCs w:val="28"/>
        </w:rPr>
        <w:t>еть культурных учреждений села представлена сельским клубом и библиотекой, которые находятся в одном</w:t>
      </w:r>
      <w:r w:rsidR="00FF5757">
        <w:rPr>
          <w:rFonts w:ascii="Times New Roman" w:hAnsi="Times New Roman" w:cs="Times New Roman"/>
          <w:sz w:val="28"/>
          <w:szCs w:val="28"/>
        </w:rPr>
        <w:t xml:space="preserve"> новом здании</w:t>
      </w:r>
      <w:r w:rsidRPr="00FF5757">
        <w:rPr>
          <w:rFonts w:ascii="Times New Roman" w:hAnsi="Times New Roman" w:cs="Times New Roman"/>
          <w:sz w:val="28"/>
          <w:szCs w:val="28"/>
        </w:rPr>
        <w:t>, введенном в  эксплуатацию в 1999 году.</w:t>
      </w:r>
    </w:p>
    <w:p w:rsidR="00134A23" w:rsidRPr="00FF5757" w:rsidRDefault="00134A23" w:rsidP="00FF5757">
      <w:pPr>
        <w:pStyle w:val="a9"/>
        <w:spacing w:line="360" w:lineRule="auto"/>
        <w:ind w:firstLine="708"/>
        <w:jc w:val="both"/>
        <w:rPr>
          <w:sz w:val="28"/>
          <w:szCs w:val="28"/>
        </w:rPr>
      </w:pPr>
      <w:r w:rsidRPr="00FF5757">
        <w:rPr>
          <w:sz w:val="28"/>
          <w:szCs w:val="28"/>
        </w:rPr>
        <w:t xml:space="preserve"> В декабре 2010 года было создано Автономное учреждение «Культурно-досуговый центр «Современник», объединивший Дом культуры и библиотеку. Автономное учреждение прошло процедуру регистрации.</w:t>
      </w:r>
    </w:p>
    <w:p w:rsidR="00134A23" w:rsidRPr="00FF5757" w:rsidRDefault="00134A23" w:rsidP="00FF5757">
      <w:pPr>
        <w:pStyle w:val="a9"/>
        <w:spacing w:line="360" w:lineRule="auto"/>
        <w:ind w:firstLine="708"/>
        <w:jc w:val="both"/>
        <w:rPr>
          <w:sz w:val="28"/>
          <w:szCs w:val="28"/>
        </w:rPr>
      </w:pPr>
      <w:r w:rsidRPr="00FF5757">
        <w:rPr>
          <w:sz w:val="28"/>
          <w:szCs w:val="28"/>
        </w:rPr>
        <w:t>Для населения, детей и молодежи регулярно проводятся культурно - досуговые  мероприятия, работники культуры ищут новые формы и методы работы. Работает клуб по интересам «Веселая планета» для детей, женское любительское объединение «Субботний вечер», Клуб молодого избирателя.</w:t>
      </w:r>
    </w:p>
    <w:p w:rsidR="00134A23" w:rsidRPr="00FF5757" w:rsidRDefault="00134A23" w:rsidP="00FF5757">
      <w:pPr>
        <w:pStyle w:val="a9"/>
        <w:spacing w:line="360" w:lineRule="auto"/>
        <w:ind w:firstLine="708"/>
        <w:jc w:val="both"/>
        <w:rPr>
          <w:sz w:val="28"/>
          <w:szCs w:val="28"/>
        </w:rPr>
      </w:pPr>
      <w:r w:rsidRPr="00FF5757">
        <w:rPr>
          <w:sz w:val="28"/>
          <w:szCs w:val="28"/>
        </w:rPr>
        <w:t xml:space="preserve"> Проводятся платные мероприятия: детские и молодежные  дискотеки, «Голубые огоньки».  </w:t>
      </w:r>
    </w:p>
    <w:p w:rsidR="00134A23" w:rsidRDefault="00134A23" w:rsidP="00FF5757">
      <w:pPr>
        <w:pStyle w:val="a9"/>
        <w:spacing w:line="360" w:lineRule="auto"/>
        <w:ind w:firstLine="708"/>
        <w:jc w:val="both"/>
        <w:rPr>
          <w:sz w:val="28"/>
          <w:szCs w:val="28"/>
        </w:rPr>
      </w:pPr>
      <w:r w:rsidRPr="00FF5757">
        <w:rPr>
          <w:sz w:val="28"/>
          <w:szCs w:val="28"/>
        </w:rPr>
        <w:t>СДК проведено всего за 2008- 2010 годы 291 мероприятие, наиболее значимые из них: 65–летие Победы, Фестиваль песни «Заимский звездопад», конкурс военной песни, участие в республиканском конкурс « Победный марш культуры»,  85-летие района.</w:t>
      </w:r>
    </w:p>
    <w:p w:rsidR="00134A23" w:rsidRDefault="00134A23" w:rsidP="00134A23">
      <w:pPr>
        <w:pStyle w:val="a9"/>
        <w:ind w:firstLine="708"/>
        <w:jc w:val="both"/>
        <w:rPr>
          <w:sz w:val="28"/>
          <w:szCs w:val="28"/>
        </w:rPr>
      </w:pPr>
      <w:r>
        <w:rPr>
          <w:sz w:val="28"/>
          <w:szCs w:val="28"/>
        </w:rPr>
        <w:t xml:space="preserve">                                                                                                         Таблица </w:t>
      </w:r>
      <w:r w:rsidR="00734E01">
        <w:rPr>
          <w:sz w:val="28"/>
          <w:szCs w:val="28"/>
        </w:rPr>
        <w:t>7</w:t>
      </w:r>
    </w:p>
    <w:p w:rsidR="00FF5757" w:rsidRPr="00023187" w:rsidRDefault="00FF5757" w:rsidP="00FF5757">
      <w:pPr>
        <w:jc w:val="center"/>
        <w:rPr>
          <w:rFonts w:ascii="Times New Roman" w:eastAsia="Times New Roman" w:hAnsi="Times New Roman" w:cs="Times New Roman"/>
          <w:sz w:val="28"/>
          <w:szCs w:val="28"/>
        </w:rPr>
      </w:pPr>
      <w:r>
        <w:rPr>
          <w:rFonts w:ascii="Times New Roman" w:hAnsi="Times New Roman" w:cs="Times New Roman"/>
          <w:sz w:val="28"/>
          <w:szCs w:val="28"/>
        </w:rPr>
        <w:t>Показатели</w:t>
      </w:r>
      <w:r w:rsidRPr="00023187">
        <w:rPr>
          <w:rFonts w:ascii="Times New Roman" w:eastAsia="Times New Roman" w:hAnsi="Times New Roman" w:cs="Times New Roman"/>
          <w:sz w:val="28"/>
          <w:szCs w:val="28"/>
        </w:rPr>
        <w:t xml:space="preserve"> развития культуры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7"/>
        <w:gridCol w:w="1237"/>
        <w:gridCol w:w="1238"/>
        <w:gridCol w:w="1238"/>
      </w:tblGrid>
      <w:tr w:rsidR="00134A23" w:rsidTr="00134A23">
        <w:trPr>
          <w:trHeight w:val="265"/>
        </w:trPr>
        <w:tc>
          <w:tcPr>
            <w:tcW w:w="6187" w:type="dxa"/>
            <w:tcBorders>
              <w:top w:val="single" w:sz="4" w:space="0" w:color="auto"/>
              <w:left w:val="single" w:sz="4" w:space="0" w:color="auto"/>
              <w:bottom w:val="single" w:sz="4" w:space="0" w:color="auto"/>
              <w:right w:val="single" w:sz="4" w:space="0" w:color="auto"/>
            </w:tcBorders>
          </w:tcPr>
          <w:p w:rsidR="00134A23" w:rsidRPr="00FF5757" w:rsidRDefault="00FF5757" w:rsidP="00134A23">
            <w:pPr>
              <w:jc w:val="center"/>
              <w:rPr>
                <w:rFonts w:ascii="Times New Roman" w:hAnsi="Times New Roman" w:cs="Times New Roman"/>
              </w:rPr>
            </w:pPr>
            <w:r w:rsidRPr="00FF5757">
              <w:rPr>
                <w:rFonts w:ascii="Times New Roman" w:hAnsi="Times New Roman" w:cs="Times New Roman"/>
              </w:rPr>
              <w:t>Показатели</w:t>
            </w:r>
          </w:p>
        </w:tc>
        <w:tc>
          <w:tcPr>
            <w:tcW w:w="1237" w:type="dxa"/>
            <w:tcBorders>
              <w:top w:val="single" w:sz="4" w:space="0" w:color="auto"/>
              <w:left w:val="single" w:sz="4" w:space="0" w:color="auto"/>
              <w:bottom w:val="single" w:sz="4" w:space="0" w:color="auto"/>
              <w:right w:val="single" w:sz="4" w:space="0" w:color="auto"/>
            </w:tcBorders>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2008год</w:t>
            </w:r>
          </w:p>
        </w:tc>
        <w:tc>
          <w:tcPr>
            <w:tcW w:w="1238" w:type="dxa"/>
            <w:tcBorders>
              <w:top w:val="single" w:sz="4" w:space="0" w:color="auto"/>
              <w:left w:val="single" w:sz="4" w:space="0" w:color="auto"/>
              <w:bottom w:val="single" w:sz="4" w:space="0" w:color="auto"/>
              <w:right w:val="single" w:sz="4" w:space="0" w:color="auto"/>
            </w:tcBorders>
          </w:tcPr>
          <w:p w:rsidR="00134A23" w:rsidRPr="00FF5757" w:rsidRDefault="00134A23" w:rsidP="00134A23">
            <w:pPr>
              <w:pStyle w:val="3"/>
              <w:jc w:val="center"/>
              <w:rPr>
                <w:sz w:val="22"/>
                <w:szCs w:val="22"/>
              </w:rPr>
            </w:pPr>
            <w:r w:rsidRPr="00FF5757">
              <w:rPr>
                <w:sz w:val="22"/>
                <w:szCs w:val="22"/>
              </w:rPr>
              <w:t xml:space="preserve">2009год  </w:t>
            </w:r>
          </w:p>
        </w:tc>
        <w:tc>
          <w:tcPr>
            <w:tcW w:w="1238" w:type="dxa"/>
            <w:tcBorders>
              <w:top w:val="single" w:sz="4" w:space="0" w:color="auto"/>
              <w:left w:val="single" w:sz="4" w:space="0" w:color="auto"/>
              <w:bottom w:val="single" w:sz="4" w:space="0" w:color="auto"/>
              <w:right w:val="single" w:sz="4" w:space="0" w:color="auto"/>
            </w:tcBorders>
          </w:tcPr>
          <w:p w:rsidR="00134A23" w:rsidRPr="00FF5757" w:rsidRDefault="00134A23" w:rsidP="00134A23">
            <w:pPr>
              <w:pStyle w:val="130"/>
              <w:keepNext w:val="0"/>
              <w:outlineLvl w:val="9"/>
              <w:rPr>
                <w:sz w:val="22"/>
                <w:szCs w:val="22"/>
                <w:lang w:val="ru-RU"/>
              </w:rPr>
            </w:pPr>
            <w:r w:rsidRPr="00FF5757">
              <w:rPr>
                <w:sz w:val="22"/>
                <w:szCs w:val="22"/>
                <w:lang w:val="ru-RU"/>
              </w:rPr>
              <w:t xml:space="preserve">2010 год </w:t>
            </w:r>
          </w:p>
        </w:tc>
      </w:tr>
      <w:tr w:rsidR="00134A23" w:rsidTr="00134A23">
        <w:trPr>
          <w:trHeight w:val="265"/>
        </w:trPr>
        <w:tc>
          <w:tcPr>
            <w:tcW w:w="6187"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pStyle w:val="13"/>
              <w:autoSpaceDE/>
              <w:autoSpaceDN/>
              <w:rPr>
                <w:rFonts w:ascii="Times New Roman" w:hAnsi="Times New Roman" w:cs="Times New Roman"/>
                <w:sz w:val="22"/>
                <w:szCs w:val="22"/>
              </w:rPr>
            </w:pPr>
            <w:r w:rsidRPr="00FF5757">
              <w:rPr>
                <w:rFonts w:ascii="Times New Roman" w:hAnsi="Times New Roman" w:cs="Times New Roman"/>
                <w:sz w:val="22"/>
                <w:szCs w:val="22"/>
              </w:rPr>
              <w:t>Объем платных услуг, млн. рублей</w:t>
            </w:r>
          </w:p>
        </w:tc>
        <w:tc>
          <w:tcPr>
            <w:tcW w:w="1237"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0,025</w:t>
            </w:r>
          </w:p>
        </w:tc>
        <w:tc>
          <w:tcPr>
            <w:tcW w:w="1238"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0,035</w:t>
            </w:r>
          </w:p>
        </w:tc>
        <w:tc>
          <w:tcPr>
            <w:tcW w:w="1238"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0,030</w:t>
            </w:r>
          </w:p>
        </w:tc>
      </w:tr>
      <w:tr w:rsidR="00134A23" w:rsidTr="00134A23">
        <w:trPr>
          <w:trHeight w:val="265"/>
        </w:trPr>
        <w:tc>
          <w:tcPr>
            <w:tcW w:w="6187"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both"/>
              <w:rPr>
                <w:rFonts w:ascii="Times New Roman" w:hAnsi="Times New Roman" w:cs="Times New Roman"/>
                <w:highlight w:val="green"/>
              </w:rPr>
            </w:pPr>
            <w:r w:rsidRPr="00FF5757">
              <w:rPr>
                <w:rFonts w:ascii="Times New Roman" w:hAnsi="Times New Roman" w:cs="Times New Roman"/>
              </w:rPr>
              <w:t>Проведено мероприятий</w:t>
            </w:r>
          </w:p>
        </w:tc>
        <w:tc>
          <w:tcPr>
            <w:tcW w:w="1237"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87</w:t>
            </w:r>
          </w:p>
        </w:tc>
        <w:tc>
          <w:tcPr>
            <w:tcW w:w="1238"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90</w:t>
            </w:r>
          </w:p>
        </w:tc>
        <w:tc>
          <w:tcPr>
            <w:tcW w:w="1238"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114</w:t>
            </w:r>
          </w:p>
        </w:tc>
      </w:tr>
      <w:tr w:rsidR="00134A23" w:rsidTr="00134A23">
        <w:trPr>
          <w:trHeight w:val="265"/>
        </w:trPr>
        <w:tc>
          <w:tcPr>
            <w:tcW w:w="6187"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both"/>
              <w:rPr>
                <w:rFonts w:ascii="Times New Roman" w:hAnsi="Times New Roman" w:cs="Times New Roman"/>
              </w:rPr>
            </w:pPr>
            <w:r w:rsidRPr="00FF5757">
              <w:rPr>
                <w:rFonts w:ascii="Times New Roman" w:hAnsi="Times New Roman" w:cs="Times New Roman"/>
              </w:rPr>
              <w:t>Число посещений мероприятий, тыс. чел. жителей</w:t>
            </w:r>
          </w:p>
        </w:tc>
        <w:tc>
          <w:tcPr>
            <w:tcW w:w="1237"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0,31</w:t>
            </w:r>
          </w:p>
        </w:tc>
        <w:tc>
          <w:tcPr>
            <w:tcW w:w="1238"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0,31</w:t>
            </w:r>
          </w:p>
        </w:tc>
        <w:tc>
          <w:tcPr>
            <w:tcW w:w="1238"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0,32</w:t>
            </w:r>
          </w:p>
        </w:tc>
      </w:tr>
      <w:tr w:rsidR="00134A23" w:rsidTr="00134A23">
        <w:trPr>
          <w:trHeight w:val="550"/>
        </w:trPr>
        <w:tc>
          <w:tcPr>
            <w:tcW w:w="6187"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both"/>
              <w:rPr>
                <w:rFonts w:ascii="Times New Roman" w:hAnsi="Times New Roman" w:cs="Times New Roman"/>
              </w:rPr>
            </w:pPr>
            <w:r w:rsidRPr="00FF5757">
              <w:rPr>
                <w:rFonts w:ascii="Times New Roman" w:hAnsi="Times New Roman" w:cs="Times New Roman"/>
              </w:rPr>
              <w:t>Удельный вес населения, участвующего в культурно-досуговых мероприятиях, %</w:t>
            </w:r>
          </w:p>
        </w:tc>
        <w:tc>
          <w:tcPr>
            <w:tcW w:w="1237"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p>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38</w:t>
            </w:r>
          </w:p>
        </w:tc>
        <w:tc>
          <w:tcPr>
            <w:tcW w:w="1238"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p>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38</w:t>
            </w:r>
          </w:p>
        </w:tc>
        <w:tc>
          <w:tcPr>
            <w:tcW w:w="1238"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p>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45</w:t>
            </w:r>
          </w:p>
        </w:tc>
      </w:tr>
      <w:tr w:rsidR="00134A23" w:rsidTr="00134A23">
        <w:trPr>
          <w:trHeight w:val="550"/>
        </w:trPr>
        <w:tc>
          <w:tcPr>
            <w:tcW w:w="6187"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both"/>
              <w:rPr>
                <w:rFonts w:ascii="Times New Roman" w:hAnsi="Times New Roman" w:cs="Times New Roman"/>
              </w:rPr>
            </w:pPr>
            <w:r w:rsidRPr="00FF5757">
              <w:rPr>
                <w:rFonts w:ascii="Times New Roman" w:hAnsi="Times New Roman" w:cs="Times New Roman"/>
              </w:rPr>
              <w:t>Число читателей, чел.</w:t>
            </w:r>
          </w:p>
        </w:tc>
        <w:tc>
          <w:tcPr>
            <w:tcW w:w="1237"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400</w:t>
            </w:r>
          </w:p>
        </w:tc>
        <w:tc>
          <w:tcPr>
            <w:tcW w:w="1238"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420</w:t>
            </w:r>
          </w:p>
        </w:tc>
        <w:tc>
          <w:tcPr>
            <w:tcW w:w="1238" w:type="dxa"/>
            <w:tcBorders>
              <w:top w:val="single" w:sz="4" w:space="0" w:color="auto"/>
              <w:left w:val="single" w:sz="4" w:space="0" w:color="auto"/>
              <w:bottom w:val="single" w:sz="4" w:space="0" w:color="auto"/>
              <w:right w:val="single" w:sz="4" w:space="0" w:color="auto"/>
            </w:tcBorders>
            <w:vAlign w:val="center"/>
          </w:tcPr>
          <w:p w:rsidR="00134A23" w:rsidRPr="00FF5757" w:rsidRDefault="00134A23" w:rsidP="00134A23">
            <w:pPr>
              <w:jc w:val="center"/>
              <w:rPr>
                <w:rFonts w:ascii="Times New Roman" w:hAnsi="Times New Roman" w:cs="Times New Roman"/>
              </w:rPr>
            </w:pPr>
            <w:r w:rsidRPr="00FF5757">
              <w:rPr>
                <w:rFonts w:ascii="Times New Roman" w:hAnsi="Times New Roman" w:cs="Times New Roman"/>
              </w:rPr>
              <w:t>450</w:t>
            </w:r>
          </w:p>
        </w:tc>
      </w:tr>
    </w:tbl>
    <w:p w:rsidR="00134A23" w:rsidRDefault="00FF5757" w:rsidP="00FF5757">
      <w:pPr>
        <w:ind w:firstLine="709"/>
        <w:jc w:val="both"/>
        <w:rPr>
          <w:color w:val="000000"/>
          <w:sz w:val="28"/>
          <w:szCs w:val="28"/>
        </w:rPr>
      </w:pPr>
      <w:r w:rsidRPr="00696423">
        <w:rPr>
          <w:rFonts w:ascii="Times New Roman" w:hAnsi="Times New Roman" w:cs="Times New Roman"/>
          <w:b/>
          <w:i/>
          <w:sz w:val="28"/>
        </w:rPr>
        <w:t>Молодежная политика, физическая культура и спорт</w:t>
      </w:r>
      <w:r>
        <w:rPr>
          <w:rFonts w:ascii="Times New Roman" w:hAnsi="Times New Roman" w:cs="Times New Roman"/>
          <w:b/>
          <w:i/>
          <w:sz w:val="28"/>
        </w:rPr>
        <w:t>.</w:t>
      </w:r>
      <w:r w:rsidR="00134A23">
        <w:rPr>
          <w:sz w:val="28"/>
          <w:szCs w:val="28"/>
        </w:rPr>
        <w:tab/>
      </w:r>
    </w:p>
    <w:p w:rsidR="00FF5757" w:rsidRPr="00FF5757" w:rsidRDefault="00134A23" w:rsidP="00FF5757">
      <w:pPr>
        <w:spacing w:line="360" w:lineRule="auto"/>
        <w:ind w:firstLine="708"/>
        <w:jc w:val="both"/>
        <w:rPr>
          <w:rFonts w:ascii="Times New Roman" w:hAnsi="Times New Roman" w:cs="Times New Roman"/>
          <w:sz w:val="28"/>
          <w:szCs w:val="28"/>
        </w:rPr>
      </w:pPr>
      <w:r w:rsidRPr="00FF5757">
        <w:rPr>
          <w:rFonts w:ascii="Times New Roman" w:hAnsi="Times New Roman" w:cs="Times New Roman"/>
          <w:sz w:val="28"/>
          <w:szCs w:val="28"/>
        </w:rPr>
        <w:t xml:space="preserve">Активно работает Совет молодежи. </w:t>
      </w:r>
    </w:p>
    <w:p w:rsidR="00134A23" w:rsidRPr="00FF5757" w:rsidRDefault="00134A23" w:rsidP="00FF5757">
      <w:pPr>
        <w:spacing w:line="360" w:lineRule="auto"/>
        <w:ind w:firstLine="708"/>
        <w:jc w:val="both"/>
        <w:rPr>
          <w:rFonts w:ascii="Times New Roman" w:hAnsi="Times New Roman" w:cs="Times New Roman"/>
          <w:sz w:val="28"/>
          <w:szCs w:val="28"/>
        </w:rPr>
      </w:pPr>
      <w:r w:rsidRPr="00FF5757">
        <w:rPr>
          <w:rFonts w:ascii="Times New Roman" w:hAnsi="Times New Roman" w:cs="Times New Roman"/>
          <w:sz w:val="28"/>
          <w:szCs w:val="28"/>
        </w:rPr>
        <w:t xml:space="preserve">С целью снижения уровня напряженности на молодежном рынке труда проводится работа по трудоустройству несовершеннолетних граждан. </w:t>
      </w:r>
      <w:r w:rsidRPr="00FF5757">
        <w:rPr>
          <w:rFonts w:ascii="Times New Roman" w:hAnsi="Times New Roman" w:cs="Times New Roman"/>
          <w:sz w:val="28"/>
          <w:szCs w:val="28"/>
        </w:rPr>
        <w:lastRenderedPageBreak/>
        <w:t xml:space="preserve">Ежегодно создается 15-20 рабочих мест для  временного трудоустройства  несовершеннолетних граждан в весенне-летний период в свободное от учебы время. </w:t>
      </w:r>
    </w:p>
    <w:p w:rsidR="00134A23" w:rsidRPr="00FF5757" w:rsidRDefault="00134A23" w:rsidP="00FF5757">
      <w:pPr>
        <w:spacing w:line="360" w:lineRule="auto"/>
        <w:ind w:firstLine="709"/>
        <w:jc w:val="both"/>
        <w:rPr>
          <w:rFonts w:ascii="Times New Roman" w:hAnsi="Times New Roman" w:cs="Times New Roman"/>
          <w:sz w:val="28"/>
          <w:szCs w:val="28"/>
          <w:highlight w:val="green"/>
        </w:rPr>
      </w:pPr>
      <w:r w:rsidRPr="00FF5757">
        <w:rPr>
          <w:rFonts w:ascii="Times New Roman" w:hAnsi="Times New Roman" w:cs="Times New Roman"/>
          <w:sz w:val="28"/>
          <w:szCs w:val="28"/>
        </w:rPr>
        <w:t xml:space="preserve">Молодежь села принимает участие в сельских и районных культурно-спортивных мероприятиях, участвует в волонтерском движении.  </w:t>
      </w:r>
    </w:p>
    <w:p w:rsidR="00134A23" w:rsidRPr="00FF5757" w:rsidRDefault="00134A23" w:rsidP="00FF5757">
      <w:pPr>
        <w:spacing w:line="360" w:lineRule="auto"/>
        <w:ind w:firstLine="709"/>
        <w:jc w:val="both"/>
        <w:rPr>
          <w:rFonts w:ascii="Times New Roman" w:hAnsi="Times New Roman" w:cs="Times New Roman"/>
          <w:sz w:val="28"/>
          <w:szCs w:val="28"/>
        </w:rPr>
      </w:pPr>
      <w:r w:rsidRPr="00FF5757">
        <w:rPr>
          <w:rFonts w:ascii="Times New Roman" w:hAnsi="Times New Roman" w:cs="Times New Roman"/>
          <w:sz w:val="28"/>
          <w:szCs w:val="28"/>
        </w:rPr>
        <w:t>На территории села работают спортивно-оздоровительные кружки, секции,   группа здоровья. Охвачено спортом  25 % населения.</w:t>
      </w:r>
    </w:p>
    <w:p w:rsidR="00FF5757" w:rsidRPr="00FF5757" w:rsidRDefault="00134A23" w:rsidP="00FF5757">
      <w:pPr>
        <w:spacing w:line="360" w:lineRule="auto"/>
        <w:ind w:firstLine="709"/>
        <w:jc w:val="both"/>
        <w:rPr>
          <w:rFonts w:ascii="Times New Roman" w:hAnsi="Times New Roman" w:cs="Times New Roman"/>
          <w:sz w:val="28"/>
          <w:szCs w:val="28"/>
        </w:rPr>
      </w:pPr>
      <w:r w:rsidRPr="00FF5757">
        <w:rPr>
          <w:rFonts w:ascii="Times New Roman" w:hAnsi="Times New Roman" w:cs="Times New Roman"/>
          <w:sz w:val="28"/>
          <w:szCs w:val="28"/>
        </w:rPr>
        <w:t xml:space="preserve"> В 2010 году </w:t>
      </w:r>
      <w:r w:rsidR="00FF5757" w:rsidRPr="00FF5757">
        <w:rPr>
          <w:rFonts w:ascii="Times New Roman" w:hAnsi="Times New Roman" w:cs="Times New Roman"/>
          <w:sz w:val="28"/>
          <w:szCs w:val="28"/>
        </w:rPr>
        <w:t xml:space="preserve">открыта </w:t>
      </w:r>
      <w:r w:rsidRPr="00FF5757">
        <w:rPr>
          <w:rFonts w:ascii="Times New Roman" w:hAnsi="Times New Roman" w:cs="Times New Roman"/>
          <w:sz w:val="28"/>
          <w:szCs w:val="28"/>
        </w:rPr>
        <w:t>летн</w:t>
      </w:r>
      <w:r w:rsidR="00FF5757" w:rsidRPr="00FF5757">
        <w:rPr>
          <w:rFonts w:ascii="Times New Roman" w:hAnsi="Times New Roman" w:cs="Times New Roman"/>
          <w:sz w:val="28"/>
          <w:szCs w:val="28"/>
        </w:rPr>
        <w:t>яя</w:t>
      </w:r>
      <w:r w:rsidRPr="00FF5757">
        <w:rPr>
          <w:rFonts w:ascii="Times New Roman" w:hAnsi="Times New Roman" w:cs="Times New Roman"/>
          <w:sz w:val="28"/>
          <w:szCs w:val="28"/>
        </w:rPr>
        <w:t xml:space="preserve"> спортивно-игров</w:t>
      </w:r>
      <w:r w:rsidR="00FF5757" w:rsidRPr="00FF5757">
        <w:rPr>
          <w:rFonts w:ascii="Times New Roman" w:hAnsi="Times New Roman" w:cs="Times New Roman"/>
          <w:sz w:val="28"/>
          <w:szCs w:val="28"/>
        </w:rPr>
        <w:t>ая</w:t>
      </w:r>
      <w:r w:rsidRPr="00FF5757">
        <w:rPr>
          <w:rFonts w:ascii="Times New Roman" w:hAnsi="Times New Roman" w:cs="Times New Roman"/>
          <w:sz w:val="28"/>
          <w:szCs w:val="28"/>
        </w:rPr>
        <w:t xml:space="preserve"> площадки</w:t>
      </w:r>
      <w:r w:rsidR="00FF5757" w:rsidRPr="00FF5757">
        <w:rPr>
          <w:rFonts w:ascii="Times New Roman" w:hAnsi="Times New Roman" w:cs="Times New Roman"/>
          <w:sz w:val="28"/>
          <w:szCs w:val="28"/>
        </w:rPr>
        <w:t>.</w:t>
      </w:r>
    </w:p>
    <w:p w:rsidR="00134A23" w:rsidRPr="00FF5757" w:rsidRDefault="00FF5757" w:rsidP="00FF5757">
      <w:pPr>
        <w:spacing w:line="360" w:lineRule="auto"/>
        <w:ind w:firstLine="709"/>
        <w:jc w:val="both"/>
        <w:rPr>
          <w:rFonts w:ascii="Times New Roman" w:hAnsi="Times New Roman" w:cs="Times New Roman"/>
          <w:sz w:val="28"/>
          <w:szCs w:val="28"/>
        </w:rPr>
      </w:pPr>
      <w:r w:rsidRPr="00FF5757">
        <w:rPr>
          <w:rFonts w:ascii="Times New Roman" w:hAnsi="Times New Roman" w:cs="Times New Roman"/>
          <w:b/>
          <w:bCs/>
          <w:i/>
          <w:sz w:val="28"/>
          <w:szCs w:val="28"/>
        </w:rPr>
        <w:t>Потребительский рынок</w:t>
      </w:r>
      <w:r w:rsidRPr="00FF5757">
        <w:rPr>
          <w:rFonts w:ascii="Times New Roman" w:hAnsi="Times New Roman" w:cs="Times New Roman"/>
          <w:sz w:val="28"/>
          <w:szCs w:val="28"/>
        </w:rPr>
        <w:t>.</w:t>
      </w:r>
      <w:r>
        <w:rPr>
          <w:rFonts w:ascii="Times New Roman" w:hAnsi="Times New Roman" w:cs="Times New Roman"/>
          <w:sz w:val="28"/>
          <w:szCs w:val="28"/>
        </w:rPr>
        <w:t xml:space="preserve"> </w:t>
      </w:r>
      <w:r w:rsidR="00134A23" w:rsidRPr="00FF5757">
        <w:rPr>
          <w:rFonts w:ascii="Times New Roman" w:hAnsi="Times New Roman" w:cs="Times New Roman"/>
          <w:sz w:val="28"/>
          <w:szCs w:val="28"/>
        </w:rPr>
        <w:t xml:space="preserve">В сфере потребительского рынка работают 2 ИП и представляют розничную торговлю в селе с оборотом 16,5 млн. рублей в 2010 году. </w:t>
      </w:r>
    </w:p>
    <w:p w:rsidR="00134A23" w:rsidRPr="00FF5757" w:rsidRDefault="00134A23" w:rsidP="00FF5757">
      <w:pPr>
        <w:pStyle w:val="a3"/>
        <w:spacing w:line="360" w:lineRule="auto"/>
        <w:jc w:val="both"/>
        <w:rPr>
          <w:sz w:val="28"/>
          <w:szCs w:val="28"/>
        </w:rPr>
      </w:pPr>
      <w:r w:rsidRPr="00FF5757">
        <w:rPr>
          <w:sz w:val="28"/>
          <w:szCs w:val="28"/>
        </w:rPr>
        <w:t xml:space="preserve">        Общественное питание осуществляется школьной столовой объемом 0,35 млн. руб. в 2010г.      </w:t>
      </w:r>
    </w:p>
    <w:p w:rsidR="00134A23" w:rsidRPr="00FF5757" w:rsidRDefault="00134A23" w:rsidP="00FF5757">
      <w:pPr>
        <w:pStyle w:val="ae"/>
        <w:spacing w:line="360" w:lineRule="auto"/>
        <w:jc w:val="both"/>
        <w:rPr>
          <w:b w:val="0"/>
          <w:bCs w:val="0"/>
          <w:sz w:val="28"/>
        </w:rPr>
      </w:pPr>
      <w:r w:rsidRPr="00FF5757">
        <w:rPr>
          <w:b w:val="0"/>
          <w:bCs w:val="0"/>
          <w:sz w:val="28"/>
        </w:rPr>
        <w:t xml:space="preserve">       Населению оказаны платные услуги в 2</w:t>
      </w:r>
      <w:r w:rsidR="00FF5757">
        <w:rPr>
          <w:b w:val="0"/>
          <w:bCs w:val="0"/>
          <w:sz w:val="28"/>
        </w:rPr>
        <w:t>010 году на сумму 4,53млн. руб.</w:t>
      </w:r>
      <w:r w:rsidRPr="00FF5757">
        <w:rPr>
          <w:b w:val="0"/>
          <w:bCs w:val="0"/>
          <w:sz w:val="28"/>
        </w:rPr>
        <w:t xml:space="preserve">  Из них наибольшая д</w:t>
      </w:r>
      <w:r w:rsidR="00BA3B89">
        <w:rPr>
          <w:b w:val="0"/>
          <w:bCs w:val="0"/>
          <w:sz w:val="28"/>
        </w:rPr>
        <w:t xml:space="preserve">оля приходится на услуги ЖКХ -37,5 </w:t>
      </w:r>
      <w:r w:rsidRPr="00FF5757">
        <w:rPr>
          <w:b w:val="0"/>
          <w:bCs w:val="0"/>
          <w:sz w:val="28"/>
        </w:rPr>
        <w:t>%</w:t>
      </w:r>
      <w:r w:rsidR="00FF5757">
        <w:rPr>
          <w:b w:val="0"/>
          <w:bCs w:val="0"/>
          <w:sz w:val="28"/>
        </w:rPr>
        <w:t xml:space="preserve"> </w:t>
      </w:r>
      <w:r w:rsidRPr="00FF5757">
        <w:rPr>
          <w:b w:val="0"/>
          <w:bCs w:val="0"/>
          <w:sz w:val="28"/>
        </w:rPr>
        <w:t>и  услуги пассажирс</w:t>
      </w:r>
      <w:r w:rsidR="00FF5757">
        <w:rPr>
          <w:b w:val="0"/>
          <w:bCs w:val="0"/>
          <w:sz w:val="28"/>
        </w:rPr>
        <w:t xml:space="preserve">кого транспорта </w:t>
      </w:r>
      <w:r w:rsidR="00BA3B89">
        <w:rPr>
          <w:b w:val="0"/>
          <w:bCs w:val="0"/>
          <w:sz w:val="28"/>
        </w:rPr>
        <w:t>–</w:t>
      </w:r>
      <w:r w:rsidR="00FF5757">
        <w:rPr>
          <w:b w:val="0"/>
          <w:bCs w:val="0"/>
          <w:sz w:val="28"/>
        </w:rPr>
        <w:t xml:space="preserve"> 3</w:t>
      </w:r>
      <w:r w:rsidR="00BA3B89">
        <w:rPr>
          <w:b w:val="0"/>
          <w:bCs w:val="0"/>
          <w:sz w:val="28"/>
        </w:rPr>
        <w:t xml:space="preserve">7,5 </w:t>
      </w:r>
      <w:r w:rsidR="00FF5757">
        <w:rPr>
          <w:b w:val="0"/>
          <w:bCs w:val="0"/>
          <w:sz w:val="28"/>
        </w:rPr>
        <w:t>%</w:t>
      </w:r>
      <w:r w:rsidRPr="00FF5757">
        <w:rPr>
          <w:b w:val="0"/>
          <w:bCs w:val="0"/>
          <w:sz w:val="28"/>
        </w:rPr>
        <w:t xml:space="preserve"> , услу</w:t>
      </w:r>
      <w:r w:rsidR="00FF5757">
        <w:rPr>
          <w:b w:val="0"/>
          <w:bCs w:val="0"/>
          <w:sz w:val="28"/>
        </w:rPr>
        <w:t>ги электросвязи –</w:t>
      </w:r>
      <w:r w:rsidR="00BA3B89">
        <w:rPr>
          <w:b w:val="0"/>
          <w:bCs w:val="0"/>
          <w:sz w:val="28"/>
        </w:rPr>
        <w:t>25</w:t>
      </w:r>
      <w:r w:rsidRPr="00FF5757">
        <w:rPr>
          <w:b w:val="0"/>
          <w:bCs w:val="0"/>
          <w:sz w:val="28"/>
        </w:rPr>
        <w:t>%</w:t>
      </w:r>
      <w:r w:rsidR="00FF5757">
        <w:rPr>
          <w:b w:val="0"/>
          <w:bCs w:val="0"/>
          <w:sz w:val="28"/>
        </w:rPr>
        <w:t>.</w:t>
      </w:r>
    </w:p>
    <w:p w:rsidR="00134A23" w:rsidRPr="00FF5757" w:rsidRDefault="00134A23" w:rsidP="00FF5757">
      <w:pPr>
        <w:pStyle w:val="a3"/>
        <w:spacing w:line="360" w:lineRule="auto"/>
        <w:jc w:val="both"/>
        <w:rPr>
          <w:sz w:val="28"/>
          <w:szCs w:val="28"/>
        </w:rPr>
      </w:pPr>
      <w:r w:rsidRPr="00FF5757">
        <w:rPr>
          <w:sz w:val="28"/>
          <w:szCs w:val="28"/>
        </w:rPr>
        <w:t xml:space="preserve">         Пункты оказания платных бытовых услуг населению отсутствуют, население пользуется услугами выездного обслуживания.</w:t>
      </w:r>
    </w:p>
    <w:p w:rsidR="00134A23" w:rsidRPr="00FF5757" w:rsidRDefault="00134A23" w:rsidP="00FF5757">
      <w:pPr>
        <w:spacing w:line="360" w:lineRule="auto"/>
        <w:jc w:val="center"/>
        <w:rPr>
          <w:rFonts w:ascii="Times New Roman" w:hAnsi="Times New Roman" w:cs="Times New Roman"/>
          <w:sz w:val="28"/>
          <w:szCs w:val="28"/>
        </w:rPr>
      </w:pPr>
      <w:r w:rsidRPr="00FF5757">
        <w:rPr>
          <w:rFonts w:ascii="Times New Roman" w:hAnsi="Times New Roman" w:cs="Times New Roman"/>
          <w:sz w:val="28"/>
          <w:szCs w:val="28"/>
        </w:rPr>
        <w:t xml:space="preserve">                                                                                                              Таблица </w:t>
      </w:r>
      <w:r w:rsidR="00734E01">
        <w:rPr>
          <w:rFonts w:ascii="Times New Roman" w:hAnsi="Times New Roman" w:cs="Times New Roman"/>
          <w:sz w:val="28"/>
          <w:szCs w:val="28"/>
        </w:rPr>
        <w:t>8</w:t>
      </w:r>
    </w:p>
    <w:p w:rsidR="007D5BC2" w:rsidRDefault="007D5BC2" w:rsidP="007D5B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Показатели </w:t>
      </w:r>
      <w:r w:rsidRPr="00696423">
        <w:rPr>
          <w:rFonts w:ascii="Times New Roman" w:hAnsi="Times New Roman" w:cs="Times New Roman"/>
          <w:sz w:val="28"/>
          <w:szCs w:val="28"/>
        </w:rPr>
        <w:t>развития торговли и потребительского рынка</w:t>
      </w: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1418"/>
        <w:gridCol w:w="1559"/>
        <w:gridCol w:w="1307"/>
      </w:tblGrid>
      <w:tr w:rsidR="00134A23" w:rsidRPr="00FF5757" w:rsidTr="00FF5757">
        <w:tc>
          <w:tcPr>
            <w:tcW w:w="5103" w:type="dxa"/>
            <w:tcBorders>
              <w:top w:val="single" w:sz="4" w:space="0" w:color="auto"/>
              <w:left w:val="single" w:sz="4" w:space="0" w:color="auto"/>
              <w:bottom w:val="single" w:sz="4" w:space="0" w:color="auto"/>
              <w:right w:val="single" w:sz="4" w:space="0" w:color="auto"/>
            </w:tcBorders>
          </w:tcPr>
          <w:p w:rsidR="00134A23" w:rsidRPr="007D5BC2" w:rsidRDefault="007D5BC2" w:rsidP="00FF5757">
            <w:pPr>
              <w:spacing w:line="360" w:lineRule="auto"/>
              <w:jc w:val="center"/>
              <w:rPr>
                <w:rFonts w:ascii="Times New Roman" w:hAnsi="Times New Roman" w:cs="Times New Roman"/>
              </w:rPr>
            </w:pPr>
            <w:r w:rsidRPr="007D5BC2">
              <w:rPr>
                <w:rFonts w:ascii="Times New Roman" w:hAnsi="Times New Roman" w:cs="Times New Roman"/>
              </w:rPr>
              <w:t>Показатели</w:t>
            </w:r>
          </w:p>
        </w:tc>
        <w:tc>
          <w:tcPr>
            <w:tcW w:w="1418"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2008год</w:t>
            </w:r>
          </w:p>
        </w:tc>
        <w:tc>
          <w:tcPr>
            <w:tcW w:w="1559"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pStyle w:val="3"/>
              <w:spacing w:line="360" w:lineRule="auto"/>
              <w:jc w:val="center"/>
              <w:rPr>
                <w:sz w:val="22"/>
                <w:szCs w:val="22"/>
              </w:rPr>
            </w:pPr>
            <w:r w:rsidRPr="007D5BC2">
              <w:rPr>
                <w:sz w:val="22"/>
                <w:szCs w:val="22"/>
              </w:rPr>
              <w:t>2009год</w:t>
            </w:r>
          </w:p>
        </w:tc>
        <w:tc>
          <w:tcPr>
            <w:tcW w:w="1307"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pStyle w:val="130"/>
              <w:keepNext w:val="0"/>
              <w:spacing w:line="360" w:lineRule="auto"/>
              <w:outlineLvl w:val="9"/>
              <w:rPr>
                <w:sz w:val="22"/>
                <w:szCs w:val="22"/>
                <w:lang w:val="ru-RU"/>
              </w:rPr>
            </w:pPr>
            <w:r w:rsidRPr="007D5BC2">
              <w:rPr>
                <w:sz w:val="22"/>
                <w:szCs w:val="22"/>
                <w:lang w:val="ru-RU"/>
              </w:rPr>
              <w:t xml:space="preserve">2010 год </w:t>
            </w:r>
          </w:p>
        </w:tc>
      </w:tr>
      <w:tr w:rsidR="00134A23" w:rsidRPr="00FF5757" w:rsidTr="00FF5757">
        <w:tc>
          <w:tcPr>
            <w:tcW w:w="5103"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rPr>
                <w:rFonts w:ascii="Times New Roman" w:hAnsi="Times New Roman" w:cs="Times New Roman"/>
              </w:rPr>
            </w:pPr>
            <w:r w:rsidRPr="007D5BC2">
              <w:rPr>
                <w:rFonts w:ascii="Times New Roman" w:hAnsi="Times New Roman" w:cs="Times New Roman"/>
              </w:rPr>
              <w:t>Оборот розничной торговли, млн. руб.</w:t>
            </w:r>
          </w:p>
        </w:tc>
        <w:tc>
          <w:tcPr>
            <w:tcW w:w="1418"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10,2</w:t>
            </w:r>
          </w:p>
        </w:tc>
        <w:tc>
          <w:tcPr>
            <w:tcW w:w="1559"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15,4</w:t>
            </w:r>
          </w:p>
        </w:tc>
        <w:tc>
          <w:tcPr>
            <w:tcW w:w="1307"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16,5</w:t>
            </w:r>
          </w:p>
        </w:tc>
      </w:tr>
      <w:tr w:rsidR="00134A23" w:rsidRPr="00FF5757" w:rsidTr="00FF5757">
        <w:tc>
          <w:tcPr>
            <w:tcW w:w="5103"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rPr>
                <w:rFonts w:ascii="Times New Roman" w:hAnsi="Times New Roman" w:cs="Times New Roman"/>
              </w:rPr>
            </w:pPr>
            <w:r w:rsidRPr="007D5BC2">
              <w:rPr>
                <w:rFonts w:ascii="Times New Roman" w:hAnsi="Times New Roman" w:cs="Times New Roman"/>
              </w:rPr>
              <w:t>Объем платных услуг, млн. руб.</w:t>
            </w:r>
          </w:p>
        </w:tc>
        <w:tc>
          <w:tcPr>
            <w:tcW w:w="1418" w:type="dxa"/>
            <w:tcBorders>
              <w:top w:val="single" w:sz="4" w:space="0" w:color="auto"/>
              <w:left w:val="single" w:sz="4" w:space="0" w:color="auto"/>
              <w:bottom w:val="single" w:sz="4" w:space="0" w:color="auto"/>
              <w:right w:val="single" w:sz="4" w:space="0" w:color="auto"/>
            </w:tcBorders>
            <w:vAlign w:val="center"/>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4,14</w:t>
            </w:r>
          </w:p>
        </w:tc>
        <w:tc>
          <w:tcPr>
            <w:tcW w:w="1559" w:type="dxa"/>
            <w:tcBorders>
              <w:top w:val="single" w:sz="4" w:space="0" w:color="auto"/>
              <w:left w:val="single" w:sz="4" w:space="0" w:color="auto"/>
              <w:bottom w:val="single" w:sz="4" w:space="0" w:color="auto"/>
              <w:right w:val="single" w:sz="4" w:space="0" w:color="auto"/>
            </w:tcBorders>
            <w:vAlign w:val="center"/>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3,66</w:t>
            </w:r>
          </w:p>
        </w:tc>
        <w:tc>
          <w:tcPr>
            <w:tcW w:w="1307"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4,53</w:t>
            </w:r>
          </w:p>
        </w:tc>
      </w:tr>
      <w:tr w:rsidR="00134A23" w:rsidRPr="00FF5757" w:rsidTr="00FF5757">
        <w:tc>
          <w:tcPr>
            <w:tcW w:w="5103"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rPr>
                <w:rFonts w:ascii="Times New Roman" w:hAnsi="Times New Roman" w:cs="Times New Roman"/>
              </w:rPr>
            </w:pPr>
            <w:r w:rsidRPr="007D5BC2">
              <w:rPr>
                <w:rFonts w:ascii="Times New Roman" w:hAnsi="Times New Roman" w:cs="Times New Roman"/>
              </w:rPr>
              <w:t>Оборот общественного питания, млн. руб.</w:t>
            </w:r>
          </w:p>
        </w:tc>
        <w:tc>
          <w:tcPr>
            <w:tcW w:w="1418"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0,24</w:t>
            </w:r>
          </w:p>
        </w:tc>
        <w:tc>
          <w:tcPr>
            <w:tcW w:w="1559"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0,29</w:t>
            </w:r>
          </w:p>
        </w:tc>
        <w:tc>
          <w:tcPr>
            <w:tcW w:w="1307"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0,35</w:t>
            </w:r>
          </w:p>
        </w:tc>
      </w:tr>
      <w:tr w:rsidR="00134A23" w:rsidRPr="00FF5757" w:rsidTr="00FF5757">
        <w:trPr>
          <w:trHeight w:val="90"/>
        </w:trPr>
        <w:tc>
          <w:tcPr>
            <w:tcW w:w="5103"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rPr>
                <w:rFonts w:ascii="Times New Roman" w:hAnsi="Times New Roman" w:cs="Times New Roman"/>
              </w:rPr>
            </w:pPr>
            <w:r w:rsidRPr="007D5BC2">
              <w:rPr>
                <w:rFonts w:ascii="Times New Roman" w:hAnsi="Times New Roman" w:cs="Times New Roman"/>
              </w:rPr>
              <w:t>Численность занятых, чел.</w:t>
            </w:r>
          </w:p>
        </w:tc>
        <w:tc>
          <w:tcPr>
            <w:tcW w:w="1418"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15</w:t>
            </w:r>
          </w:p>
        </w:tc>
        <w:tc>
          <w:tcPr>
            <w:tcW w:w="1307" w:type="dxa"/>
            <w:tcBorders>
              <w:top w:val="single" w:sz="4" w:space="0" w:color="auto"/>
              <w:left w:val="single" w:sz="4" w:space="0" w:color="auto"/>
              <w:bottom w:val="single" w:sz="4" w:space="0" w:color="auto"/>
              <w:right w:val="single" w:sz="4" w:space="0" w:color="auto"/>
            </w:tcBorders>
          </w:tcPr>
          <w:p w:rsidR="00134A23" w:rsidRPr="007D5BC2" w:rsidRDefault="00134A23" w:rsidP="00FF5757">
            <w:pPr>
              <w:spacing w:line="360" w:lineRule="auto"/>
              <w:jc w:val="center"/>
              <w:rPr>
                <w:rFonts w:ascii="Times New Roman" w:hAnsi="Times New Roman" w:cs="Times New Roman"/>
              </w:rPr>
            </w:pPr>
            <w:r w:rsidRPr="007D5BC2">
              <w:rPr>
                <w:rFonts w:ascii="Times New Roman" w:hAnsi="Times New Roman" w:cs="Times New Roman"/>
              </w:rPr>
              <w:t>15</w:t>
            </w:r>
          </w:p>
        </w:tc>
      </w:tr>
    </w:tbl>
    <w:p w:rsidR="00BA3B89" w:rsidRDefault="00BA3B89" w:rsidP="00FF5757">
      <w:pPr>
        <w:spacing w:line="360" w:lineRule="auto"/>
        <w:rPr>
          <w:rFonts w:ascii="Times New Roman" w:hAnsi="Times New Roman" w:cs="Times New Roman"/>
          <w:b/>
          <w:i/>
          <w:sz w:val="28"/>
          <w:szCs w:val="28"/>
        </w:rPr>
      </w:pPr>
    </w:p>
    <w:p w:rsidR="007D21B8" w:rsidRPr="00FF72D9" w:rsidRDefault="007D5BC2" w:rsidP="007D21B8">
      <w:pPr>
        <w:spacing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Связь</w:t>
      </w:r>
      <w:r w:rsidRPr="00635E6E">
        <w:rPr>
          <w:rFonts w:ascii="Times New Roman" w:hAnsi="Times New Roman" w:cs="Times New Roman"/>
          <w:b/>
          <w:i/>
          <w:sz w:val="28"/>
          <w:szCs w:val="28"/>
        </w:rPr>
        <w:t>.</w:t>
      </w:r>
      <w:r w:rsidR="007D21B8" w:rsidRPr="007D21B8">
        <w:rPr>
          <w:rFonts w:ascii="Times New Roman" w:hAnsi="Times New Roman" w:cs="Times New Roman"/>
          <w:bCs/>
          <w:iCs/>
          <w:sz w:val="28"/>
        </w:rPr>
        <w:t xml:space="preserve"> </w:t>
      </w:r>
      <w:r w:rsidR="007D21B8" w:rsidRPr="00696423">
        <w:rPr>
          <w:rFonts w:ascii="Times New Roman" w:hAnsi="Times New Roman" w:cs="Times New Roman"/>
          <w:bCs/>
          <w:iCs/>
          <w:sz w:val="28"/>
        </w:rPr>
        <w:t>Система связи в сельском поселении «</w:t>
      </w:r>
      <w:r w:rsidR="007D21B8">
        <w:rPr>
          <w:rFonts w:ascii="Times New Roman" w:hAnsi="Times New Roman" w:cs="Times New Roman"/>
          <w:bCs/>
          <w:iCs/>
          <w:sz w:val="28"/>
        </w:rPr>
        <w:t>Верхнезаимское</w:t>
      </w:r>
      <w:r w:rsidR="007D21B8" w:rsidRPr="00696423">
        <w:rPr>
          <w:rFonts w:ascii="Times New Roman" w:hAnsi="Times New Roman" w:cs="Times New Roman"/>
          <w:bCs/>
          <w:iCs/>
          <w:sz w:val="28"/>
        </w:rPr>
        <w:t>» представлена в виде электрической, почтовой и телерадиовещательной</w:t>
      </w:r>
      <w:r w:rsidR="007D21B8">
        <w:rPr>
          <w:rFonts w:ascii="Times New Roman" w:hAnsi="Times New Roman" w:cs="Times New Roman"/>
          <w:bCs/>
          <w:iCs/>
          <w:sz w:val="28"/>
        </w:rPr>
        <w:t>.</w:t>
      </w:r>
      <w:r w:rsidR="007D21B8">
        <w:rPr>
          <w:rFonts w:ascii="Times New Roman" w:hAnsi="Times New Roman" w:cs="Times New Roman"/>
          <w:i/>
          <w:sz w:val="28"/>
        </w:rPr>
        <w:t xml:space="preserve"> </w:t>
      </w:r>
      <w:r w:rsidR="007D21B8" w:rsidRPr="00781435">
        <w:rPr>
          <w:rFonts w:ascii="Times New Roman" w:hAnsi="Times New Roman" w:cs="Times New Roman"/>
          <w:sz w:val="28"/>
          <w:szCs w:val="28"/>
        </w:rPr>
        <w:t>Услуги связи в поселении оказывают:</w:t>
      </w:r>
      <w:r w:rsidR="007D21B8" w:rsidRPr="00CF18E7">
        <w:rPr>
          <w:rFonts w:ascii="Times New Roman" w:hAnsi="Times New Roman" w:cs="Times New Roman"/>
          <w:sz w:val="28"/>
          <w:szCs w:val="28"/>
        </w:rPr>
        <w:t xml:space="preserve"> Северобайкальский центр телекоммуникаций Бурятско</w:t>
      </w:r>
      <w:r w:rsidR="007D21B8">
        <w:rPr>
          <w:rFonts w:ascii="Times New Roman" w:hAnsi="Times New Roman" w:cs="Times New Roman"/>
          <w:sz w:val="28"/>
          <w:szCs w:val="28"/>
        </w:rPr>
        <w:t>го филиала ОАО «Сибирьтелеком»</w:t>
      </w:r>
      <w:r w:rsidR="007D21B8" w:rsidRPr="00CF18E7">
        <w:rPr>
          <w:rFonts w:ascii="Times New Roman" w:hAnsi="Times New Roman" w:cs="Times New Roman"/>
          <w:sz w:val="28"/>
          <w:szCs w:val="28"/>
        </w:rPr>
        <w:t xml:space="preserve">, ФГУП «Почта России». </w:t>
      </w:r>
    </w:p>
    <w:p w:rsidR="007D21B8" w:rsidRPr="00FF72D9" w:rsidRDefault="007D21B8" w:rsidP="007D21B8">
      <w:pPr>
        <w:jc w:val="right"/>
        <w:rPr>
          <w:rFonts w:ascii="Times New Roman" w:hAnsi="Times New Roman" w:cs="Times New Roman"/>
          <w:iCs/>
          <w:color w:val="000000"/>
          <w:spacing w:val="-10"/>
          <w:sz w:val="28"/>
          <w:szCs w:val="28"/>
        </w:rPr>
      </w:pPr>
      <w:r w:rsidRPr="00FF72D9">
        <w:rPr>
          <w:rFonts w:ascii="Times New Roman" w:hAnsi="Times New Roman" w:cs="Times New Roman"/>
          <w:i/>
          <w:sz w:val="28"/>
          <w:szCs w:val="28"/>
        </w:rPr>
        <w:t xml:space="preserve">                                                                                                                    </w:t>
      </w:r>
      <w:r w:rsidRPr="00FF72D9">
        <w:rPr>
          <w:rFonts w:ascii="Times New Roman" w:hAnsi="Times New Roman" w:cs="Times New Roman"/>
          <w:iCs/>
          <w:color w:val="000000"/>
          <w:spacing w:val="-10"/>
          <w:sz w:val="28"/>
          <w:szCs w:val="28"/>
        </w:rPr>
        <w:t xml:space="preserve">Таблица </w:t>
      </w:r>
      <w:r>
        <w:rPr>
          <w:rFonts w:ascii="Times New Roman" w:hAnsi="Times New Roman" w:cs="Times New Roman"/>
          <w:iCs/>
          <w:color w:val="000000"/>
          <w:spacing w:val="-10"/>
          <w:sz w:val="28"/>
          <w:szCs w:val="28"/>
        </w:rPr>
        <w:t>9</w:t>
      </w:r>
    </w:p>
    <w:p w:rsidR="007D21B8" w:rsidRPr="00FF72D9" w:rsidRDefault="007D21B8" w:rsidP="007D21B8">
      <w:pPr>
        <w:pStyle w:val="30"/>
        <w:spacing w:line="360" w:lineRule="auto"/>
        <w:jc w:val="center"/>
        <w:rPr>
          <w:bCs/>
          <w:iCs/>
          <w:szCs w:val="28"/>
        </w:rPr>
      </w:pPr>
      <w:r>
        <w:rPr>
          <w:szCs w:val="28"/>
        </w:rPr>
        <w:t>Показатели</w:t>
      </w:r>
      <w:r w:rsidRPr="00FF72D9">
        <w:rPr>
          <w:bCs/>
          <w:iCs/>
          <w:szCs w:val="28"/>
        </w:rPr>
        <w:t xml:space="preserve"> уровня развития связи</w:t>
      </w:r>
    </w:p>
    <w:tbl>
      <w:tblPr>
        <w:tblW w:w="0" w:type="auto"/>
        <w:tblInd w:w="70" w:type="dxa"/>
        <w:tblLayout w:type="fixed"/>
        <w:tblCellMar>
          <w:left w:w="70" w:type="dxa"/>
          <w:right w:w="70" w:type="dxa"/>
        </w:tblCellMar>
        <w:tblLook w:val="0000"/>
      </w:tblPr>
      <w:tblGrid>
        <w:gridCol w:w="5387"/>
        <w:gridCol w:w="1009"/>
        <w:gridCol w:w="1009"/>
        <w:gridCol w:w="1009"/>
        <w:gridCol w:w="1010"/>
      </w:tblGrid>
      <w:tr w:rsidR="007D21B8" w:rsidRPr="00FF72D9" w:rsidTr="007D21B8">
        <w:trPr>
          <w:trHeight w:val="240"/>
        </w:trPr>
        <w:tc>
          <w:tcPr>
            <w:tcW w:w="5387" w:type="dxa"/>
            <w:tcBorders>
              <w:top w:val="single" w:sz="6" w:space="0" w:color="auto"/>
              <w:left w:val="single" w:sz="6" w:space="0" w:color="auto"/>
              <w:bottom w:val="single" w:sz="6" w:space="0" w:color="auto"/>
              <w:right w:val="single" w:sz="6" w:space="0" w:color="auto"/>
            </w:tcBorders>
          </w:tcPr>
          <w:p w:rsidR="007D21B8" w:rsidRPr="00FF72D9" w:rsidRDefault="007D21B8" w:rsidP="007D21B8">
            <w:pPr>
              <w:pStyle w:val="30"/>
              <w:jc w:val="center"/>
              <w:rPr>
                <w:sz w:val="24"/>
                <w:szCs w:val="24"/>
              </w:rPr>
            </w:pPr>
            <w:r w:rsidRPr="00FF72D9">
              <w:rPr>
                <w:sz w:val="24"/>
                <w:szCs w:val="24"/>
              </w:rPr>
              <w:t>Наименование</w:t>
            </w:r>
          </w:p>
        </w:tc>
        <w:tc>
          <w:tcPr>
            <w:tcW w:w="1009" w:type="dxa"/>
            <w:tcBorders>
              <w:top w:val="single" w:sz="6" w:space="0" w:color="auto"/>
              <w:left w:val="single" w:sz="6" w:space="0" w:color="auto"/>
              <w:bottom w:val="single" w:sz="6" w:space="0" w:color="auto"/>
              <w:right w:val="single" w:sz="6" w:space="0" w:color="auto"/>
            </w:tcBorders>
          </w:tcPr>
          <w:p w:rsidR="007D21B8" w:rsidRPr="00FF72D9" w:rsidRDefault="007D21B8" w:rsidP="007D21B8">
            <w:pPr>
              <w:pStyle w:val="30"/>
              <w:jc w:val="center"/>
              <w:rPr>
                <w:sz w:val="24"/>
                <w:szCs w:val="24"/>
              </w:rPr>
            </w:pPr>
            <w:r w:rsidRPr="00FF72D9">
              <w:rPr>
                <w:sz w:val="24"/>
                <w:szCs w:val="24"/>
              </w:rPr>
              <w:t>2004 год</w:t>
            </w:r>
          </w:p>
        </w:tc>
        <w:tc>
          <w:tcPr>
            <w:tcW w:w="1009" w:type="dxa"/>
            <w:tcBorders>
              <w:top w:val="single" w:sz="6" w:space="0" w:color="auto"/>
              <w:left w:val="single" w:sz="6" w:space="0" w:color="auto"/>
              <w:bottom w:val="single" w:sz="6" w:space="0" w:color="auto"/>
              <w:right w:val="single" w:sz="6" w:space="0" w:color="auto"/>
            </w:tcBorders>
          </w:tcPr>
          <w:p w:rsidR="007D21B8" w:rsidRPr="00FF72D9" w:rsidRDefault="007D21B8" w:rsidP="007D21B8">
            <w:pPr>
              <w:pStyle w:val="30"/>
              <w:jc w:val="center"/>
              <w:rPr>
                <w:sz w:val="24"/>
                <w:szCs w:val="24"/>
              </w:rPr>
            </w:pPr>
            <w:r w:rsidRPr="00FF72D9">
              <w:rPr>
                <w:sz w:val="24"/>
                <w:szCs w:val="24"/>
              </w:rPr>
              <w:t>2005 год</w:t>
            </w:r>
          </w:p>
        </w:tc>
        <w:tc>
          <w:tcPr>
            <w:tcW w:w="1009" w:type="dxa"/>
            <w:tcBorders>
              <w:top w:val="single" w:sz="6" w:space="0" w:color="auto"/>
              <w:left w:val="single" w:sz="6" w:space="0" w:color="auto"/>
              <w:bottom w:val="single" w:sz="6" w:space="0" w:color="auto"/>
              <w:right w:val="single" w:sz="6" w:space="0" w:color="auto"/>
            </w:tcBorders>
          </w:tcPr>
          <w:p w:rsidR="007D21B8" w:rsidRPr="00FF72D9" w:rsidRDefault="007D21B8" w:rsidP="007D21B8">
            <w:pPr>
              <w:pStyle w:val="30"/>
              <w:jc w:val="center"/>
              <w:rPr>
                <w:sz w:val="24"/>
                <w:szCs w:val="24"/>
              </w:rPr>
            </w:pPr>
            <w:r w:rsidRPr="00FF72D9">
              <w:rPr>
                <w:sz w:val="24"/>
                <w:szCs w:val="24"/>
              </w:rPr>
              <w:t>2006 год</w:t>
            </w:r>
          </w:p>
        </w:tc>
        <w:tc>
          <w:tcPr>
            <w:tcW w:w="1010" w:type="dxa"/>
            <w:tcBorders>
              <w:top w:val="single" w:sz="6" w:space="0" w:color="auto"/>
              <w:left w:val="single" w:sz="6" w:space="0" w:color="auto"/>
              <w:bottom w:val="single" w:sz="6" w:space="0" w:color="auto"/>
              <w:right w:val="single" w:sz="6" w:space="0" w:color="auto"/>
            </w:tcBorders>
          </w:tcPr>
          <w:p w:rsidR="007D21B8" w:rsidRPr="00FF72D9" w:rsidRDefault="007D21B8" w:rsidP="007D21B8">
            <w:pPr>
              <w:pStyle w:val="30"/>
              <w:jc w:val="center"/>
              <w:rPr>
                <w:sz w:val="24"/>
                <w:szCs w:val="24"/>
              </w:rPr>
            </w:pPr>
            <w:r w:rsidRPr="00FF72D9">
              <w:rPr>
                <w:sz w:val="24"/>
                <w:szCs w:val="24"/>
              </w:rPr>
              <w:t>2007 год</w:t>
            </w:r>
          </w:p>
        </w:tc>
      </w:tr>
      <w:tr w:rsidR="007D21B8" w:rsidRPr="00FF72D9" w:rsidTr="007D21B8">
        <w:trPr>
          <w:trHeight w:val="180"/>
        </w:trPr>
        <w:tc>
          <w:tcPr>
            <w:tcW w:w="5387" w:type="dxa"/>
            <w:tcBorders>
              <w:top w:val="single" w:sz="6" w:space="0" w:color="auto"/>
              <w:left w:val="single" w:sz="6" w:space="0" w:color="auto"/>
              <w:bottom w:val="single" w:sz="6" w:space="0" w:color="auto"/>
              <w:right w:val="single" w:sz="6" w:space="0" w:color="auto"/>
            </w:tcBorders>
          </w:tcPr>
          <w:p w:rsidR="007D21B8" w:rsidRPr="00FF72D9" w:rsidRDefault="007D21B8" w:rsidP="007D21B8">
            <w:pPr>
              <w:pStyle w:val="30"/>
              <w:jc w:val="both"/>
              <w:rPr>
                <w:sz w:val="24"/>
                <w:szCs w:val="24"/>
              </w:rPr>
            </w:pPr>
            <w:r w:rsidRPr="00FF72D9">
              <w:rPr>
                <w:sz w:val="24"/>
                <w:szCs w:val="24"/>
              </w:rPr>
              <w:t>Объем услуг связи, млн.руб.</w:t>
            </w:r>
          </w:p>
        </w:tc>
        <w:tc>
          <w:tcPr>
            <w:tcW w:w="1009" w:type="dxa"/>
            <w:tcBorders>
              <w:top w:val="single" w:sz="6" w:space="0" w:color="auto"/>
              <w:left w:val="single" w:sz="6" w:space="0" w:color="auto"/>
              <w:bottom w:val="single" w:sz="6" w:space="0" w:color="auto"/>
              <w:right w:val="single" w:sz="6" w:space="0" w:color="auto"/>
            </w:tcBorders>
          </w:tcPr>
          <w:p w:rsidR="007D21B8" w:rsidRPr="00FF72D9" w:rsidRDefault="007D21B8" w:rsidP="007D21B8">
            <w:pPr>
              <w:pStyle w:val="30"/>
              <w:jc w:val="center"/>
              <w:rPr>
                <w:sz w:val="24"/>
                <w:szCs w:val="24"/>
              </w:rPr>
            </w:pPr>
            <w:r w:rsidRPr="00FF72D9">
              <w:rPr>
                <w:sz w:val="24"/>
                <w:szCs w:val="24"/>
              </w:rPr>
              <w:t>0,5</w:t>
            </w:r>
          </w:p>
        </w:tc>
        <w:tc>
          <w:tcPr>
            <w:tcW w:w="1009" w:type="dxa"/>
            <w:tcBorders>
              <w:top w:val="single" w:sz="6" w:space="0" w:color="auto"/>
              <w:left w:val="single" w:sz="6" w:space="0" w:color="auto"/>
              <w:bottom w:val="single" w:sz="6" w:space="0" w:color="auto"/>
              <w:right w:val="single" w:sz="6" w:space="0" w:color="auto"/>
            </w:tcBorders>
          </w:tcPr>
          <w:p w:rsidR="007D21B8" w:rsidRPr="00FF72D9" w:rsidRDefault="007D21B8" w:rsidP="007D21B8">
            <w:pPr>
              <w:pStyle w:val="30"/>
              <w:jc w:val="center"/>
              <w:rPr>
                <w:sz w:val="24"/>
                <w:szCs w:val="24"/>
              </w:rPr>
            </w:pPr>
            <w:r w:rsidRPr="00FF72D9">
              <w:rPr>
                <w:sz w:val="24"/>
                <w:szCs w:val="24"/>
              </w:rPr>
              <w:t>0,6</w:t>
            </w:r>
          </w:p>
        </w:tc>
        <w:tc>
          <w:tcPr>
            <w:tcW w:w="1009" w:type="dxa"/>
            <w:tcBorders>
              <w:top w:val="single" w:sz="6" w:space="0" w:color="auto"/>
              <w:left w:val="single" w:sz="6" w:space="0" w:color="auto"/>
              <w:bottom w:val="single" w:sz="6" w:space="0" w:color="auto"/>
              <w:right w:val="single" w:sz="6" w:space="0" w:color="auto"/>
            </w:tcBorders>
          </w:tcPr>
          <w:p w:rsidR="007D21B8" w:rsidRPr="00FF72D9" w:rsidRDefault="007D21B8" w:rsidP="007D21B8">
            <w:pPr>
              <w:pStyle w:val="30"/>
              <w:jc w:val="center"/>
              <w:rPr>
                <w:sz w:val="24"/>
                <w:szCs w:val="24"/>
              </w:rPr>
            </w:pPr>
            <w:r w:rsidRPr="00FF72D9">
              <w:rPr>
                <w:sz w:val="24"/>
                <w:szCs w:val="24"/>
              </w:rPr>
              <w:t>0,</w:t>
            </w:r>
            <w:r>
              <w:rPr>
                <w:sz w:val="24"/>
                <w:szCs w:val="24"/>
              </w:rPr>
              <w:t>7</w:t>
            </w:r>
          </w:p>
        </w:tc>
        <w:tc>
          <w:tcPr>
            <w:tcW w:w="1010" w:type="dxa"/>
            <w:tcBorders>
              <w:top w:val="single" w:sz="6" w:space="0" w:color="auto"/>
              <w:left w:val="single" w:sz="6" w:space="0" w:color="auto"/>
              <w:bottom w:val="single" w:sz="6" w:space="0" w:color="auto"/>
              <w:right w:val="single" w:sz="6" w:space="0" w:color="auto"/>
            </w:tcBorders>
          </w:tcPr>
          <w:p w:rsidR="007D21B8" w:rsidRPr="00FF72D9" w:rsidRDefault="007D21B8" w:rsidP="007D21B8">
            <w:pPr>
              <w:pStyle w:val="30"/>
              <w:jc w:val="center"/>
              <w:rPr>
                <w:sz w:val="24"/>
                <w:szCs w:val="24"/>
              </w:rPr>
            </w:pPr>
            <w:r w:rsidRPr="00FF72D9">
              <w:rPr>
                <w:sz w:val="24"/>
                <w:szCs w:val="24"/>
              </w:rPr>
              <w:t>0,</w:t>
            </w:r>
            <w:r>
              <w:rPr>
                <w:sz w:val="24"/>
                <w:szCs w:val="24"/>
              </w:rPr>
              <w:t>9</w:t>
            </w:r>
          </w:p>
        </w:tc>
      </w:tr>
    </w:tbl>
    <w:p w:rsidR="007D21B8" w:rsidRPr="00FF72D9" w:rsidRDefault="007D21B8" w:rsidP="007D21B8">
      <w:pPr>
        <w:pStyle w:val="30"/>
        <w:ind w:firstLine="708"/>
        <w:jc w:val="both"/>
        <w:rPr>
          <w:szCs w:val="28"/>
        </w:rPr>
      </w:pPr>
    </w:p>
    <w:p w:rsidR="007D21B8" w:rsidRDefault="007D21B8" w:rsidP="007D21B8">
      <w:pPr>
        <w:pStyle w:val="30"/>
        <w:spacing w:line="360" w:lineRule="auto"/>
        <w:ind w:firstLine="708"/>
        <w:jc w:val="both"/>
        <w:rPr>
          <w:szCs w:val="28"/>
        </w:rPr>
      </w:pPr>
      <w:r w:rsidRPr="00FF72D9">
        <w:rPr>
          <w:szCs w:val="28"/>
        </w:rPr>
        <w:t xml:space="preserve">В 2005 году Северо-Байкальским центром телекоммуникаций ОАО «Сибирьтелеком» проведена большая работа по замене программного сопровождения и оборудования электрической связи. </w:t>
      </w:r>
    </w:p>
    <w:p w:rsidR="007D21B8" w:rsidRPr="00FF72D9" w:rsidRDefault="007D21B8" w:rsidP="007D21B8">
      <w:pPr>
        <w:pStyle w:val="30"/>
        <w:spacing w:line="360" w:lineRule="auto"/>
        <w:ind w:firstLine="708"/>
        <w:jc w:val="both"/>
        <w:rPr>
          <w:szCs w:val="28"/>
        </w:rPr>
      </w:pPr>
      <w:r w:rsidRPr="00FF72D9">
        <w:rPr>
          <w:szCs w:val="28"/>
        </w:rPr>
        <w:t>Внедрение новых форм и методов связи несколько снизило роль почтовой связи. В поселение имеется  одно почтовое отделение связи. В целях сохранения, повышения качества услуг, сокращения сроков пересылки используются современные маркетинговые технологии, внедряются новые востребованные виды услуг:  электронные переводы, коммунальные платежи и другие.</w:t>
      </w:r>
    </w:p>
    <w:p w:rsidR="007D21B8" w:rsidRPr="00FF72D9" w:rsidRDefault="007D21B8" w:rsidP="007D21B8">
      <w:pPr>
        <w:spacing w:line="360" w:lineRule="auto"/>
        <w:ind w:right="-185" w:firstLine="708"/>
        <w:jc w:val="both"/>
        <w:rPr>
          <w:rFonts w:ascii="Times New Roman" w:hAnsi="Times New Roman" w:cs="Times New Roman"/>
          <w:sz w:val="28"/>
          <w:szCs w:val="28"/>
        </w:rPr>
      </w:pPr>
      <w:r w:rsidRPr="00FF72D9">
        <w:rPr>
          <w:rFonts w:ascii="Times New Roman" w:hAnsi="Times New Roman" w:cs="Times New Roman"/>
          <w:sz w:val="28"/>
          <w:szCs w:val="28"/>
        </w:rPr>
        <w:t>С  декабря 2007 года внедрена сотовая связь (оператор связи «Мегафон»).</w:t>
      </w:r>
    </w:p>
    <w:p w:rsidR="007D21B8" w:rsidRDefault="007D21B8" w:rsidP="007D21B8">
      <w:pPr>
        <w:spacing w:line="360" w:lineRule="auto"/>
        <w:ind w:right="-5" w:firstLine="708"/>
        <w:jc w:val="both"/>
        <w:rPr>
          <w:sz w:val="28"/>
          <w:szCs w:val="28"/>
        </w:rPr>
      </w:pPr>
      <w:r w:rsidRPr="00635E6E">
        <w:rPr>
          <w:rFonts w:ascii="Times New Roman" w:hAnsi="Times New Roman" w:cs="Times New Roman"/>
          <w:b/>
          <w:bCs/>
          <w:i/>
          <w:iCs/>
          <w:sz w:val="28"/>
          <w:szCs w:val="28"/>
        </w:rPr>
        <w:t>Финансово-кредитная инфраструктура.</w:t>
      </w:r>
      <w:r w:rsidRPr="00B377C7">
        <w:rPr>
          <w:rFonts w:ascii="Times New Roman" w:hAnsi="Times New Roman" w:cs="Times New Roman"/>
          <w:b/>
          <w:bCs/>
          <w:i/>
          <w:iCs/>
          <w:sz w:val="28"/>
          <w:szCs w:val="28"/>
        </w:rPr>
        <w:t xml:space="preserve"> </w:t>
      </w:r>
      <w:r w:rsidRPr="00B377C7">
        <w:rPr>
          <w:rFonts w:ascii="Times New Roman" w:hAnsi="Times New Roman" w:cs="Times New Roman"/>
          <w:sz w:val="28"/>
          <w:szCs w:val="28"/>
        </w:rPr>
        <w:t>В поселении отсутствуют кредитные учреждения. Население пользуется услугами Северобайкальского отделения Сбербанка, Байкалбанка, которые находятся в поселении Новый Уоян, районном центре п. Нижнеангарск, а также в г. Северобайкальск.</w:t>
      </w:r>
    </w:p>
    <w:p w:rsidR="007D21B8" w:rsidRDefault="007D21B8" w:rsidP="007D21B8">
      <w:pPr>
        <w:spacing w:line="360" w:lineRule="auto"/>
        <w:ind w:right="-5" w:firstLine="708"/>
        <w:jc w:val="both"/>
        <w:rPr>
          <w:rFonts w:ascii="Times New Roman" w:hAnsi="Times New Roman" w:cs="Times New Roman"/>
          <w:bCs/>
          <w:iCs/>
          <w:sz w:val="28"/>
        </w:rPr>
      </w:pPr>
      <w:r w:rsidRPr="00635E6E">
        <w:rPr>
          <w:rFonts w:ascii="Times New Roman" w:hAnsi="Times New Roman" w:cs="Times New Roman"/>
          <w:b/>
          <w:i/>
          <w:sz w:val="28"/>
          <w:szCs w:val="28"/>
        </w:rPr>
        <w:t xml:space="preserve">Транспорт. </w:t>
      </w:r>
      <w:r w:rsidRPr="00B377C7">
        <w:rPr>
          <w:rFonts w:ascii="Times New Roman" w:hAnsi="Times New Roman" w:cs="Times New Roman"/>
          <w:bCs/>
          <w:iCs/>
          <w:sz w:val="28"/>
        </w:rPr>
        <w:t>Предприятия транспорта на</w:t>
      </w:r>
      <w:r>
        <w:rPr>
          <w:rFonts w:ascii="Times New Roman" w:hAnsi="Times New Roman" w:cs="Times New Roman"/>
          <w:bCs/>
          <w:iCs/>
          <w:sz w:val="28"/>
        </w:rPr>
        <w:t xml:space="preserve"> территории </w:t>
      </w:r>
      <w:r w:rsidRPr="00B377C7">
        <w:rPr>
          <w:rFonts w:ascii="Times New Roman" w:hAnsi="Times New Roman" w:cs="Times New Roman"/>
          <w:bCs/>
          <w:iCs/>
          <w:sz w:val="28"/>
        </w:rPr>
        <w:t xml:space="preserve">поселения отсутствуют. </w:t>
      </w:r>
    </w:p>
    <w:p w:rsidR="00A514A5" w:rsidRPr="00CF18E7" w:rsidRDefault="007D21B8" w:rsidP="00A514A5">
      <w:pPr>
        <w:spacing w:line="360" w:lineRule="auto"/>
        <w:ind w:firstLine="709"/>
        <w:jc w:val="both"/>
        <w:rPr>
          <w:rFonts w:ascii="Times New Roman" w:hAnsi="Times New Roman" w:cs="Times New Roman"/>
          <w:sz w:val="28"/>
          <w:szCs w:val="28"/>
        </w:rPr>
      </w:pPr>
      <w:r w:rsidRPr="00A514A5">
        <w:rPr>
          <w:rFonts w:ascii="Times New Roman" w:hAnsi="Times New Roman" w:cs="Times New Roman"/>
          <w:b/>
          <w:i/>
          <w:sz w:val="28"/>
          <w:szCs w:val="28"/>
        </w:rPr>
        <w:lastRenderedPageBreak/>
        <w:t>Коммунальная инфраструктура.</w:t>
      </w:r>
      <w:r>
        <w:rPr>
          <w:b/>
          <w:i/>
          <w:szCs w:val="28"/>
        </w:rPr>
        <w:t xml:space="preserve"> </w:t>
      </w:r>
      <w:r w:rsidR="00A514A5" w:rsidRPr="00CF18E7">
        <w:rPr>
          <w:rFonts w:ascii="Times New Roman" w:hAnsi="Times New Roman" w:cs="Times New Roman"/>
          <w:sz w:val="28"/>
          <w:szCs w:val="28"/>
        </w:rPr>
        <w:t>В поселке имеется благоустроенный жилищный фонд с центральным отоплением.</w:t>
      </w:r>
      <w:r w:rsidR="00A514A5">
        <w:rPr>
          <w:rFonts w:ascii="Times New Roman" w:hAnsi="Times New Roman" w:cs="Times New Roman"/>
          <w:sz w:val="28"/>
          <w:szCs w:val="28"/>
        </w:rPr>
        <w:t xml:space="preserve"> Теплосеть проходит к домам по ул.Советская, Ангарская, Набережная, ул. Таежная. Теплоснабжение осуществляется от котельной школы.</w:t>
      </w:r>
    </w:p>
    <w:p w:rsidR="00A514A5" w:rsidRPr="00310860" w:rsidRDefault="00A514A5" w:rsidP="00A514A5">
      <w:pPr>
        <w:pStyle w:val="21"/>
        <w:spacing w:line="360" w:lineRule="auto"/>
        <w:ind w:firstLine="709"/>
        <w:outlineLvl w:val="3"/>
        <w:rPr>
          <w:szCs w:val="28"/>
        </w:rPr>
      </w:pPr>
      <w:r w:rsidRPr="00310860">
        <w:rPr>
          <w:szCs w:val="28"/>
        </w:rPr>
        <w:t xml:space="preserve">На территории МО </w:t>
      </w:r>
      <w:r>
        <w:rPr>
          <w:szCs w:val="28"/>
        </w:rPr>
        <w:t>С</w:t>
      </w:r>
      <w:r w:rsidRPr="00CF18E7">
        <w:rPr>
          <w:szCs w:val="28"/>
        </w:rPr>
        <w:t>П «</w:t>
      </w:r>
      <w:r>
        <w:rPr>
          <w:szCs w:val="28"/>
        </w:rPr>
        <w:t>Верхнезаимское</w:t>
      </w:r>
      <w:r w:rsidRPr="00CF18E7">
        <w:rPr>
          <w:szCs w:val="28"/>
        </w:rPr>
        <w:t xml:space="preserve">» </w:t>
      </w:r>
      <w:r w:rsidRPr="00310860">
        <w:rPr>
          <w:szCs w:val="28"/>
        </w:rPr>
        <w:t xml:space="preserve">действуют </w:t>
      </w:r>
      <w:r w:rsidRPr="00D4221A">
        <w:rPr>
          <w:szCs w:val="28"/>
        </w:rPr>
        <w:t>1</w:t>
      </w:r>
      <w:r w:rsidRPr="00310860">
        <w:rPr>
          <w:szCs w:val="28"/>
        </w:rPr>
        <w:t xml:space="preserve"> водозаборн</w:t>
      </w:r>
      <w:r>
        <w:rPr>
          <w:szCs w:val="28"/>
        </w:rPr>
        <w:t>ая</w:t>
      </w:r>
      <w:r w:rsidRPr="00310860">
        <w:rPr>
          <w:szCs w:val="28"/>
        </w:rPr>
        <w:t xml:space="preserve"> скважин</w:t>
      </w:r>
      <w:r>
        <w:rPr>
          <w:szCs w:val="28"/>
        </w:rPr>
        <w:t>а</w:t>
      </w:r>
      <w:r w:rsidRPr="00310860">
        <w:rPr>
          <w:szCs w:val="28"/>
        </w:rPr>
        <w:t xml:space="preserve">. </w:t>
      </w:r>
    </w:p>
    <w:p w:rsidR="00A514A5" w:rsidRDefault="00A514A5" w:rsidP="00A514A5">
      <w:pPr>
        <w:spacing w:line="360" w:lineRule="auto"/>
        <w:ind w:firstLine="709"/>
        <w:jc w:val="both"/>
        <w:rPr>
          <w:rFonts w:ascii="Times New Roman" w:hAnsi="Times New Roman" w:cs="Times New Roman"/>
          <w:sz w:val="28"/>
          <w:szCs w:val="28"/>
        </w:rPr>
      </w:pPr>
      <w:r w:rsidRPr="00CF18E7">
        <w:rPr>
          <w:rFonts w:ascii="Times New Roman" w:hAnsi="Times New Roman" w:cs="Times New Roman"/>
          <w:sz w:val="28"/>
          <w:szCs w:val="28"/>
        </w:rPr>
        <w:t xml:space="preserve">Централизованной канализацией в поселке </w:t>
      </w:r>
      <w:r>
        <w:rPr>
          <w:rFonts w:ascii="Times New Roman" w:hAnsi="Times New Roman" w:cs="Times New Roman"/>
          <w:sz w:val="28"/>
          <w:szCs w:val="28"/>
        </w:rPr>
        <w:t>нет</w:t>
      </w:r>
      <w:r w:rsidRPr="00CF18E7">
        <w:rPr>
          <w:rFonts w:ascii="Times New Roman" w:hAnsi="Times New Roman" w:cs="Times New Roman"/>
          <w:sz w:val="28"/>
          <w:szCs w:val="28"/>
        </w:rPr>
        <w:t xml:space="preserve">. Жидкие бытовые отходы неблагоустроенного жилфонда поступают в септики и к месту утилизации вывозятся специализированным автотранспортом. </w:t>
      </w:r>
    </w:p>
    <w:p w:rsidR="00A514A5" w:rsidRPr="00CF18E7" w:rsidRDefault="00A514A5" w:rsidP="00A514A5">
      <w:pPr>
        <w:spacing w:line="360" w:lineRule="auto"/>
        <w:ind w:firstLine="709"/>
        <w:jc w:val="both"/>
        <w:rPr>
          <w:rFonts w:ascii="Times New Roman" w:hAnsi="Times New Roman" w:cs="Times New Roman"/>
          <w:sz w:val="28"/>
          <w:szCs w:val="28"/>
        </w:rPr>
      </w:pPr>
      <w:r w:rsidRPr="00CF18E7">
        <w:rPr>
          <w:rFonts w:ascii="Times New Roman" w:hAnsi="Times New Roman" w:cs="Times New Roman"/>
          <w:sz w:val="28"/>
          <w:szCs w:val="28"/>
        </w:rPr>
        <w:t xml:space="preserve">Поставщиком электроэнергии является Северо-Байкальский межрайонный отдел ОАО «Бурятэнергосбыт», ООО «Байкалэнергосбыт». </w:t>
      </w:r>
    </w:p>
    <w:p w:rsidR="007D21B8" w:rsidRPr="00C32418" w:rsidRDefault="007D5BC2" w:rsidP="007D21B8">
      <w:pPr>
        <w:pStyle w:val="ac"/>
        <w:spacing w:line="360" w:lineRule="auto"/>
        <w:ind w:right="-6" w:firstLine="709"/>
        <w:jc w:val="both"/>
        <w:rPr>
          <w:rFonts w:ascii="Times New Roman" w:hAnsi="Times New Roman" w:cs="Times New Roman"/>
          <w:sz w:val="28"/>
          <w:szCs w:val="28"/>
        </w:rPr>
      </w:pPr>
      <w:r w:rsidRPr="00B377C7">
        <w:rPr>
          <w:rFonts w:ascii="Times New Roman" w:hAnsi="Times New Roman" w:cs="Times New Roman"/>
          <w:b/>
          <w:i/>
          <w:sz w:val="28"/>
          <w:szCs w:val="28"/>
        </w:rPr>
        <w:t>Муниципальные финансы</w:t>
      </w:r>
      <w:r w:rsidRPr="00B377C7">
        <w:rPr>
          <w:rFonts w:ascii="Times New Roman" w:hAnsi="Times New Roman" w:cs="Times New Roman"/>
          <w:i/>
          <w:sz w:val="28"/>
          <w:szCs w:val="28"/>
        </w:rPr>
        <w:t>.</w:t>
      </w:r>
      <w:r w:rsidR="007D21B8" w:rsidRPr="007D21B8">
        <w:rPr>
          <w:rFonts w:ascii="Times New Roman" w:hAnsi="Times New Roman" w:cs="Times New Roman"/>
          <w:sz w:val="28"/>
          <w:szCs w:val="28"/>
        </w:rPr>
        <w:t xml:space="preserve"> </w:t>
      </w:r>
      <w:r w:rsidR="007D21B8" w:rsidRPr="00C32418">
        <w:rPr>
          <w:rFonts w:ascii="Times New Roman" w:hAnsi="Times New Roman" w:cs="Times New Roman"/>
          <w:sz w:val="28"/>
          <w:szCs w:val="28"/>
        </w:rPr>
        <w:t xml:space="preserve">Доходная часть бюджета поселения сформирована с учетом основных показателей социально-экономического развития села и основных положений налоговой реформы. </w:t>
      </w:r>
    </w:p>
    <w:p w:rsidR="007D21B8" w:rsidRPr="00C32418" w:rsidRDefault="007D21B8" w:rsidP="007D21B8">
      <w:pPr>
        <w:pStyle w:val="ac"/>
        <w:spacing w:line="360" w:lineRule="auto"/>
        <w:ind w:right="-6" w:firstLine="709"/>
        <w:jc w:val="both"/>
        <w:rPr>
          <w:rFonts w:ascii="Times New Roman" w:hAnsi="Times New Roman" w:cs="Times New Roman"/>
          <w:sz w:val="28"/>
          <w:szCs w:val="28"/>
        </w:rPr>
      </w:pPr>
      <w:r w:rsidRPr="00C32418">
        <w:rPr>
          <w:rFonts w:ascii="Times New Roman" w:hAnsi="Times New Roman" w:cs="Times New Roman"/>
          <w:sz w:val="28"/>
          <w:szCs w:val="28"/>
        </w:rPr>
        <w:t>Основная доля налоговых поступлений в бюджетную систему поселения обеспечена налогом на доходы физических лиц.</w:t>
      </w:r>
    </w:p>
    <w:p w:rsidR="007D21B8" w:rsidRPr="00C32418" w:rsidRDefault="007D21B8" w:rsidP="007D21B8">
      <w:pPr>
        <w:pStyle w:val="aa"/>
        <w:spacing w:line="360" w:lineRule="auto"/>
        <w:ind w:firstLine="709"/>
        <w:jc w:val="both"/>
        <w:rPr>
          <w:rFonts w:ascii="Times New Roman" w:hAnsi="Times New Roman" w:cs="Times New Roman"/>
          <w:iCs/>
          <w:sz w:val="28"/>
          <w:szCs w:val="28"/>
        </w:rPr>
      </w:pPr>
      <w:r w:rsidRPr="00C32418">
        <w:rPr>
          <w:rFonts w:ascii="Times New Roman" w:hAnsi="Times New Roman" w:cs="Times New Roman"/>
          <w:iCs/>
          <w:sz w:val="28"/>
          <w:szCs w:val="28"/>
        </w:rPr>
        <w:t xml:space="preserve">Наибольший удельный вес в общем объеме занимает финансовая помощь из республиканского бюджета. </w:t>
      </w:r>
    </w:p>
    <w:p w:rsidR="007D21B8" w:rsidRPr="00C32418" w:rsidRDefault="007D21B8" w:rsidP="007D21B8">
      <w:pPr>
        <w:pStyle w:val="aa"/>
        <w:spacing w:line="360" w:lineRule="auto"/>
        <w:jc w:val="right"/>
        <w:rPr>
          <w:rFonts w:ascii="Times New Roman" w:hAnsi="Times New Roman" w:cs="Times New Roman"/>
          <w:iCs/>
          <w:sz w:val="28"/>
          <w:szCs w:val="28"/>
        </w:rPr>
      </w:pPr>
      <w:r w:rsidRPr="00C32418">
        <w:rPr>
          <w:rFonts w:ascii="Times New Roman" w:hAnsi="Times New Roman" w:cs="Times New Roman"/>
          <w:iCs/>
          <w:sz w:val="28"/>
          <w:szCs w:val="28"/>
        </w:rPr>
        <w:t>Таблица 1</w:t>
      </w:r>
      <w:r w:rsidR="00A514A5">
        <w:rPr>
          <w:rFonts w:ascii="Times New Roman" w:hAnsi="Times New Roman" w:cs="Times New Roman"/>
          <w:iCs/>
          <w:sz w:val="28"/>
          <w:szCs w:val="28"/>
        </w:rPr>
        <w:t>0</w:t>
      </w:r>
    </w:p>
    <w:p w:rsidR="007D21B8" w:rsidRPr="00C32418" w:rsidRDefault="007D21B8" w:rsidP="007D21B8">
      <w:pPr>
        <w:pStyle w:val="aa"/>
        <w:spacing w:line="360" w:lineRule="auto"/>
        <w:jc w:val="center"/>
        <w:rPr>
          <w:rFonts w:ascii="Times New Roman" w:hAnsi="Times New Roman" w:cs="Times New Roman"/>
          <w:i/>
          <w:iCs/>
          <w:sz w:val="28"/>
          <w:szCs w:val="28"/>
        </w:rPr>
      </w:pPr>
      <w:r w:rsidRPr="00C32418">
        <w:rPr>
          <w:rFonts w:ascii="Times New Roman" w:hAnsi="Times New Roman" w:cs="Times New Roman"/>
          <w:iCs/>
          <w:sz w:val="28"/>
          <w:szCs w:val="28"/>
        </w:rPr>
        <w:t>Структура доходов МО СП «</w:t>
      </w:r>
      <w:r w:rsidR="00A514A5">
        <w:rPr>
          <w:rFonts w:ascii="Times New Roman" w:hAnsi="Times New Roman" w:cs="Times New Roman"/>
          <w:iCs/>
          <w:sz w:val="28"/>
          <w:szCs w:val="28"/>
        </w:rPr>
        <w:t>Верхнезаимское</w:t>
      </w:r>
      <w:r w:rsidRPr="00C32418">
        <w:rPr>
          <w:rFonts w:ascii="Times New Roman" w:hAnsi="Times New Roman" w:cs="Times New Roman"/>
          <w:iCs/>
          <w:sz w:val="28"/>
          <w:szCs w:val="28"/>
        </w:rPr>
        <w:t>»,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3"/>
        <w:gridCol w:w="2007"/>
        <w:gridCol w:w="2160"/>
      </w:tblGrid>
      <w:tr w:rsidR="007D21B8" w:rsidRPr="00C32418" w:rsidTr="007D21B8">
        <w:tc>
          <w:tcPr>
            <w:tcW w:w="4193" w:type="dxa"/>
            <w:tcBorders>
              <w:top w:val="single" w:sz="4" w:space="0" w:color="auto"/>
              <w:left w:val="single" w:sz="4" w:space="0" w:color="auto"/>
              <w:bottom w:val="single" w:sz="4" w:space="0" w:color="auto"/>
              <w:right w:val="single" w:sz="4" w:space="0" w:color="auto"/>
            </w:tcBorders>
          </w:tcPr>
          <w:p w:rsidR="007D21B8" w:rsidRPr="00C32418" w:rsidRDefault="007D21B8" w:rsidP="007D21B8">
            <w:pPr>
              <w:tabs>
                <w:tab w:val="num" w:pos="0"/>
              </w:tabs>
              <w:spacing w:line="240" w:lineRule="auto"/>
              <w:jc w:val="both"/>
              <w:rPr>
                <w:rFonts w:ascii="Times New Roman" w:hAnsi="Times New Roman" w:cs="Times New Roman"/>
              </w:rPr>
            </w:pPr>
          </w:p>
        </w:tc>
        <w:tc>
          <w:tcPr>
            <w:tcW w:w="2007" w:type="dxa"/>
            <w:tcBorders>
              <w:top w:val="single" w:sz="4" w:space="0" w:color="auto"/>
              <w:left w:val="single" w:sz="4" w:space="0" w:color="auto"/>
              <w:bottom w:val="single" w:sz="4" w:space="0" w:color="auto"/>
              <w:right w:val="single" w:sz="4" w:space="0" w:color="auto"/>
            </w:tcBorders>
          </w:tcPr>
          <w:p w:rsidR="007D21B8" w:rsidRPr="00C32418" w:rsidRDefault="007D21B8" w:rsidP="007D21B8">
            <w:pPr>
              <w:tabs>
                <w:tab w:val="num" w:pos="0"/>
              </w:tabs>
              <w:spacing w:line="240" w:lineRule="auto"/>
              <w:jc w:val="center"/>
              <w:rPr>
                <w:rFonts w:ascii="Times New Roman" w:hAnsi="Times New Roman" w:cs="Times New Roman"/>
              </w:rPr>
            </w:pPr>
            <w:r w:rsidRPr="00C32418">
              <w:rPr>
                <w:rFonts w:ascii="Times New Roman" w:hAnsi="Times New Roman" w:cs="Times New Roman"/>
              </w:rPr>
              <w:t>2006 год</w:t>
            </w:r>
          </w:p>
        </w:tc>
        <w:tc>
          <w:tcPr>
            <w:tcW w:w="2160" w:type="dxa"/>
            <w:tcBorders>
              <w:top w:val="single" w:sz="4" w:space="0" w:color="auto"/>
              <w:left w:val="single" w:sz="4" w:space="0" w:color="auto"/>
              <w:bottom w:val="single" w:sz="4" w:space="0" w:color="auto"/>
              <w:right w:val="single" w:sz="4" w:space="0" w:color="auto"/>
            </w:tcBorders>
          </w:tcPr>
          <w:p w:rsidR="007D21B8" w:rsidRPr="00C32418" w:rsidRDefault="007D21B8" w:rsidP="007D21B8">
            <w:pPr>
              <w:tabs>
                <w:tab w:val="num" w:pos="0"/>
              </w:tabs>
              <w:spacing w:line="240" w:lineRule="auto"/>
              <w:jc w:val="center"/>
              <w:rPr>
                <w:rFonts w:ascii="Times New Roman" w:hAnsi="Times New Roman" w:cs="Times New Roman"/>
              </w:rPr>
            </w:pPr>
            <w:r w:rsidRPr="00C32418">
              <w:rPr>
                <w:rFonts w:ascii="Times New Roman" w:hAnsi="Times New Roman" w:cs="Times New Roman"/>
              </w:rPr>
              <w:t>2007 год</w:t>
            </w:r>
          </w:p>
        </w:tc>
      </w:tr>
      <w:tr w:rsidR="007D21B8" w:rsidRPr="00C32418" w:rsidTr="007D21B8">
        <w:trPr>
          <w:trHeight w:val="242"/>
        </w:trPr>
        <w:tc>
          <w:tcPr>
            <w:tcW w:w="4193" w:type="dxa"/>
            <w:tcBorders>
              <w:top w:val="single" w:sz="4" w:space="0" w:color="auto"/>
              <w:left w:val="single" w:sz="4" w:space="0" w:color="auto"/>
              <w:bottom w:val="single" w:sz="4" w:space="0" w:color="auto"/>
              <w:right w:val="single" w:sz="4" w:space="0" w:color="auto"/>
            </w:tcBorders>
          </w:tcPr>
          <w:p w:rsidR="007D21B8" w:rsidRPr="00C32418" w:rsidRDefault="007D21B8" w:rsidP="007D21B8">
            <w:pPr>
              <w:pStyle w:val="aa"/>
              <w:spacing w:line="240" w:lineRule="auto"/>
              <w:rPr>
                <w:rFonts w:ascii="Times New Roman" w:hAnsi="Times New Roman" w:cs="Times New Roman"/>
                <w:iCs/>
                <w:sz w:val="24"/>
              </w:rPr>
            </w:pPr>
            <w:r w:rsidRPr="00C32418">
              <w:rPr>
                <w:rFonts w:ascii="Times New Roman" w:hAnsi="Times New Roman" w:cs="Times New Roman"/>
                <w:iCs/>
                <w:sz w:val="24"/>
              </w:rPr>
              <w:t>Доходы, всего</w:t>
            </w:r>
          </w:p>
        </w:tc>
        <w:tc>
          <w:tcPr>
            <w:tcW w:w="2007" w:type="dxa"/>
            <w:tcBorders>
              <w:top w:val="single" w:sz="4" w:space="0" w:color="auto"/>
              <w:left w:val="single" w:sz="4" w:space="0" w:color="auto"/>
              <w:bottom w:val="single" w:sz="4" w:space="0" w:color="auto"/>
              <w:right w:val="single" w:sz="4" w:space="0" w:color="auto"/>
            </w:tcBorders>
          </w:tcPr>
          <w:p w:rsidR="007D21B8" w:rsidRPr="00C32418" w:rsidRDefault="007D21B8" w:rsidP="007D21B8">
            <w:pPr>
              <w:tabs>
                <w:tab w:val="num" w:pos="0"/>
              </w:tabs>
              <w:spacing w:line="240" w:lineRule="auto"/>
              <w:jc w:val="center"/>
              <w:rPr>
                <w:rFonts w:ascii="Times New Roman" w:hAnsi="Times New Roman" w:cs="Times New Roman"/>
              </w:rPr>
            </w:pPr>
            <w:r w:rsidRPr="00C32418">
              <w:rPr>
                <w:rFonts w:ascii="Times New Roman" w:hAnsi="Times New Roman" w:cs="Times New Roman"/>
              </w:rPr>
              <w:t>100</w:t>
            </w:r>
          </w:p>
        </w:tc>
        <w:tc>
          <w:tcPr>
            <w:tcW w:w="2160" w:type="dxa"/>
            <w:tcBorders>
              <w:top w:val="single" w:sz="4" w:space="0" w:color="auto"/>
              <w:left w:val="single" w:sz="4" w:space="0" w:color="auto"/>
              <w:bottom w:val="single" w:sz="4" w:space="0" w:color="auto"/>
              <w:right w:val="single" w:sz="4" w:space="0" w:color="auto"/>
            </w:tcBorders>
          </w:tcPr>
          <w:p w:rsidR="007D21B8" w:rsidRPr="00C32418" w:rsidRDefault="007D21B8" w:rsidP="007D21B8">
            <w:pPr>
              <w:tabs>
                <w:tab w:val="num" w:pos="0"/>
              </w:tabs>
              <w:spacing w:line="240" w:lineRule="auto"/>
              <w:jc w:val="center"/>
              <w:rPr>
                <w:rFonts w:ascii="Times New Roman" w:hAnsi="Times New Roman" w:cs="Times New Roman"/>
              </w:rPr>
            </w:pPr>
            <w:r w:rsidRPr="00C32418">
              <w:rPr>
                <w:rFonts w:ascii="Times New Roman" w:hAnsi="Times New Roman" w:cs="Times New Roman"/>
              </w:rPr>
              <w:t>100</w:t>
            </w:r>
          </w:p>
        </w:tc>
      </w:tr>
      <w:tr w:rsidR="007D21B8" w:rsidRPr="00C32418" w:rsidTr="007D21B8">
        <w:tc>
          <w:tcPr>
            <w:tcW w:w="4193" w:type="dxa"/>
            <w:tcBorders>
              <w:top w:val="single" w:sz="4" w:space="0" w:color="auto"/>
              <w:left w:val="single" w:sz="4" w:space="0" w:color="auto"/>
              <w:bottom w:val="single" w:sz="4" w:space="0" w:color="auto"/>
              <w:right w:val="single" w:sz="4" w:space="0" w:color="auto"/>
            </w:tcBorders>
          </w:tcPr>
          <w:p w:rsidR="007D21B8" w:rsidRPr="00C32418" w:rsidRDefault="007D21B8" w:rsidP="007D21B8">
            <w:pPr>
              <w:pStyle w:val="aa"/>
              <w:spacing w:line="240" w:lineRule="auto"/>
              <w:rPr>
                <w:rFonts w:ascii="Times New Roman" w:hAnsi="Times New Roman" w:cs="Times New Roman"/>
                <w:iCs/>
                <w:sz w:val="24"/>
              </w:rPr>
            </w:pPr>
            <w:r w:rsidRPr="00C32418">
              <w:rPr>
                <w:rFonts w:ascii="Times New Roman" w:hAnsi="Times New Roman" w:cs="Times New Roman"/>
                <w:iCs/>
                <w:sz w:val="24"/>
              </w:rPr>
              <w:t>Налоговые доходы</w:t>
            </w:r>
          </w:p>
        </w:tc>
        <w:tc>
          <w:tcPr>
            <w:tcW w:w="2007" w:type="dxa"/>
            <w:tcBorders>
              <w:top w:val="single" w:sz="4" w:space="0" w:color="auto"/>
              <w:left w:val="single" w:sz="4" w:space="0" w:color="auto"/>
              <w:bottom w:val="single" w:sz="4" w:space="0" w:color="auto"/>
              <w:right w:val="single" w:sz="4" w:space="0" w:color="auto"/>
            </w:tcBorders>
          </w:tcPr>
          <w:p w:rsidR="007D21B8" w:rsidRPr="00C32418" w:rsidRDefault="007D21B8" w:rsidP="00A514A5">
            <w:pPr>
              <w:tabs>
                <w:tab w:val="num" w:pos="0"/>
              </w:tabs>
              <w:spacing w:line="240" w:lineRule="auto"/>
              <w:jc w:val="center"/>
              <w:rPr>
                <w:rFonts w:ascii="Times New Roman" w:hAnsi="Times New Roman" w:cs="Times New Roman"/>
              </w:rPr>
            </w:pPr>
            <w:r w:rsidRPr="00C32418">
              <w:rPr>
                <w:rFonts w:ascii="Times New Roman" w:hAnsi="Times New Roman" w:cs="Times New Roman"/>
              </w:rPr>
              <w:t>7,</w:t>
            </w:r>
            <w:r w:rsidR="00A514A5">
              <w:rPr>
                <w:rFonts w:ascii="Times New Roman" w:hAnsi="Times New Roman" w:cs="Times New Roman"/>
              </w:rPr>
              <w:t>5</w:t>
            </w:r>
          </w:p>
        </w:tc>
        <w:tc>
          <w:tcPr>
            <w:tcW w:w="2160" w:type="dxa"/>
            <w:tcBorders>
              <w:top w:val="single" w:sz="4" w:space="0" w:color="auto"/>
              <w:left w:val="single" w:sz="4" w:space="0" w:color="auto"/>
              <w:bottom w:val="single" w:sz="4" w:space="0" w:color="auto"/>
              <w:right w:val="single" w:sz="4" w:space="0" w:color="auto"/>
            </w:tcBorders>
          </w:tcPr>
          <w:p w:rsidR="007D21B8" w:rsidRPr="00C32418" w:rsidRDefault="00A514A5" w:rsidP="007D21B8">
            <w:pPr>
              <w:tabs>
                <w:tab w:val="num" w:pos="0"/>
              </w:tabs>
              <w:spacing w:line="240" w:lineRule="auto"/>
              <w:jc w:val="center"/>
              <w:rPr>
                <w:rFonts w:ascii="Times New Roman" w:hAnsi="Times New Roman" w:cs="Times New Roman"/>
              </w:rPr>
            </w:pPr>
            <w:r>
              <w:rPr>
                <w:rFonts w:ascii="Times New Roman" w:hAnsi="Times New Roman" w:cs="Times New Roman"/>
              </w:rPr>
              <w:t>8,1</w:t>
            </w:r>
          </w:p>
        </w:tc>
      </w:tr>
      <w:tr w:rsidR="007D21B8" w:rsidRPr="00C32418" w:rsidTr="007D21B8">
        <w:trPr>
          <w:trHeight w:val="329"/>
        </w:trPr>
        <w:tc>
          <w:tcPr>
            <w:tcW w:w="4193" w:type="dxa"/>
            <w:tcBorders>
              <w:top w:val="single" w:sz="4" w:space="0" w:color="auto"/>
              <w:left w:val="single" w:sz="4" w:space="0" w:color="auto"/>
              <w:bottom w:val="single" w:sz="4" w:space="0" w:color="auto"/>
              <w:right w:val="single" w:sz="4" w:space="0" w:color="auto"/>
            </w:tcBorders>
          </w:tcPr>
          <w:p w:rsidR="007D21B8" w:rsidRPr="00C32418" w:rsidRDefault="007D21B8" w:rsidP="007D21B8">
            <w:pPr>
              <w:pStyle w:val="aa"/>
              <w:spacing w:line="240" w:lineRule="auto"/>
              <w:rPr>
                <w:rFonts w:ascii="Times New Roman" w:hAnsi="Times New Roman" w:cs="Times New Roman"/>
                <w:iCs/>
                <w:sz w:val="24"/>
              </w:rPr>
            </w:pPr>
            <w:r w:rsidRPr="00C32418">
              <w:rPr>
                <w:rFonts w:ascii="Times New Roman" w:hAnsi="Times New Roman" w:cs="Times New Roman"/>
                <w:iCs/>
                <w:sz w:val="24"/>
              </w:rPr>
              <w:t>Неналоговые доходы</w:t>
            </w:r>
          </w:p>
        </w:tc>
        <w:tc>
          <w:tcPr>
            <w:tcW w:w="2007" w:type="dxa"/>
            <w:tcBorders>
              <w:top w:val="single" w:sz="4" w:space="0" w:color="auto"/>
              <w:left w:val="single" w:sz="4" w:space="0" w:color="auto"/>
              <w:bottom w:val="single" w:sz="4" w:space="0" w:color="auto"/>
              <w:right w:val="single" w:sz="4" w:space="0" w:color="auto"/>
            </w:tcBorders>
          </w:tcPr>
          <w:p w:rsidR="007D21B8" w:rsidRPr="00C32418" w:rsidRDefault="007D21B8" w:rsidP="00A514A5">
            <w:pPr>
              <w:tabs>
                <w:tab w:val="num" w:pos="0"/>
              </w:tabs>
              <w:spacing w:line="240" w:lineRule="auto"/>
              <w:jc w:val="center"/>
              <w:rPr>
                <w:rFonts w:ascii="Times New Roman" w:hAnsi="Times New Roman" w:cs="Times New Roman"/>
              </w:rPr>
            </w:pPr>
            <w:r w:rsidRPr="00C32418">
              <w:rPr>
                <w:rFonts w:ascii="Times New Roman" w:hAnsi="Times New Roman" w:cs="Times New Roman"/>
              </w:rPr>
              <w:t>0,</w:t>
            </w:r>
            <w:r w:rsidR="00A514A5">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tcPr>
          <w:p w:rsidR="007D21B8" w:rsidRPr="00C32418" w:rsidRDefault="007D21B8" w:rsidP="00A514A5">
            <w:pPr>
              <w:tabs>
                <w:tab w:val="num" w:pos="0"/>
              </w:tabs>
              <w:spacing w:line="240" w:lineRule="auto"/>
              <w:jc w:val="center"/>
              <w:rPr>
                <w:rFonts w:ascii="Times New Roman" w:hAnsi="Times New Roman" w:cs="Times New Roman"/>
              </w:rPr>
            </w:pPr>
            <w:r w:rsidRPr="00C32418">
              <w:rPr>
                <w:rFonts w:ascii="Times New Roman" w:hAnsi="Times New Roman" w:cs="Times New Roman"/>
              </w:rPr>
              <w:t>1,</w:t>
            </w:r>
            <w:r w:rsidR="00A514A5">
              <w:rPr>
                <w:rFonts w:ascii="Times New Roman" w:hAnsi="Times New Roman" w:cs="Times New Roman"/>
              </w:rPr>
              <w:t>1</w:t>
            </w:r>
          </w:p>
        </w:tc>
      </w:tr>
      <w:tr w:rsidR="007D21B8" w:rsidRPr="00C32418" w:rsidTr="007D21B8">
        <w:trPr>
          <w:trHeight w:val="329"/>
        </w:trPr>
        <w:tc>
          <w:tcPr>
            <w:tcW w:w="4193" w:type="dxa"/>
            <w:tcBorders>
              <w:top w:val="single" w:sz="4" w:space="0" w:color="auto"/>
              <w:left w:val="single" w:sz="4" w:space="0" w:color="auto"/>
              <w:bottom w:val="single" w:sz="4" w:space="0" w:color="auto"/>
              <w:right w:val="single" w:sz="4" w:space="0" w:color="auto"/>
            </w:tcBorders>
          </w:tcPr>
          <w:p w:rsidR="007D21B8" w:rsidRPr="00C32418" w:rsidRDefault="007D21B8" w:rsidP="007D21B8">
            <w:pPr>
              <w:pStyle w:val="aa"/>
              <w:spacing w:line="240" w:lineRule="auto"/>
              <w:rPr>
                <w:rFonts w:ascii="Times New Roman" w:hAnsi="Times New Roman" w:cs="Times New Roman"/>
                <w:iCs/>
                <w:sz w:val="24"/>
              </w:rPr>
            </w:pPr>
            <w:r w:rsidRPr="00C32418">
              <w:rPr>
                <w:rFonts w:ascii="Times New Roman" w:hAnsi="Times New Roman" w:cs="Times New Roman"/>
                <w:iCs/>
                <w:sz w:val="24"/>
              </w:rPr>
              <w:t>Межбюджетные трансферты</w:t>
            </w:r>
          </w:p>
        </w:tc>
        <w:tc>
          <w:tcPr>
            <w:tcW w:w="2007" w:type="dxa"/>
            <w:tcBorders>
              <w:top w:val="single" w:sz="4" w:space="0" w:color="auto"/>
              <w:left w:val="single" w:sz="4" w:space="0" w:color="auto"/>
              <w:bottom w:val="single" w:sz="4" w:space="0" w:color="auto"/>
              <w:right w:val="single" w:sz="4" w:space="0" w:color="auto"/>
            </w:tcBorders>
          </w:tcPr>
          <w:p w:rsidR="007D21B8" w:rsidRPr="00C32418" w:rsidRDefault="007D21B8" w:rsidP="00A514A5">
            <w:pPr>
              <w:tabs>
                <w:tab w:val="num" w:pos="0"/>
              </w:tabs>
              <w:spacing w:line="240" w:lineRule="auto"/>
              <w:jc w:val="center"/>
              <w:rPr>
                <w:rFonts w:ascii="Times New Roman" w:hAnsi="Times New Roman" w:cs="Times New Roman"/>
              </w:rPr>
            </w:pPr>
            <w:r w:rsidRPr="00C32418">
              <w:rPr>
                <w:rFonts w:ascii="Times New Roman" w:hAnsi="Times New Roman" w:cs="Times New Roman"/>
              </w:rPr>
              <w:t>9</w:t>
            </w:r>
            <w:r w:rsidR="00A514A5">
              <w:rPr>
                <w:rFonts w:ascii="Times New Roman" w:hAnsi="Times New Roman" w:cs="Times New Roman"/>
              </w:rPr>
              <w:t>1</w:t>
            </w:r>
            <w:r w:rsidRPr="00C32418">
              <w:rPr>
                <w:rFonts w:ascii="Times New Roman" w:hAnsi="Times New Roman" w:cs="Times New Roman"/>
              </w:rPr>
              <w:t>,</w:t>
            </w:r>
            <w:r w:rsidR="00A514A5">
              <w:rPr>
                <w:rFonts w:ascii="Times New Roman" w:hAnsi="Times New Roman" w:cs="Times New Roman"/>
              </w:rPr>
              <w:t>7</w:t>
            </w:r>
          </w:p>
        </w:tc>
        <w:tc>
          <w:tcPr>
            <w:tcW w:w="2160" w:type="dxa"/>
            <w:tcBorders>
              <w:top w:val="single" w:sz="4" w:space="0" w:color="auto"/>
              <w:left w:val="single" w:sz="4" w:space="0" w:color="auto"/>
              <w:bottom w:val="single" w:sz="4" w:space="0" w:color="auto"/>
              <w:right w:val="single" w:sz="4" w:space="0" w:color="auto"/>
            </w:tcBorders>
          </w:tcPr>
          <w:p w:rsidR="007D21B8" w:rsidRPr="00C32418" w:rsidRDefault="00A514A5" w:rsidP="007D21B8">
            <w:pPr>
              <w:pStyle w:val="120"/>
              <w:keepNext w:val="0"/>
              <w:tabs>
                <w:tab w:val="num" w:pos="0"/>
              </w:tabs>
              <w:outlineLvl w:val="9"/>
              <w:rPr>
                <w:szCs w:val="24"/>
                <w:lang w:val="ru-RU"/>
              </w:rPr>
            </w:pPr>
            <w:r>
              <w:rPr>
                <w:szCs w:val="24"/>
                <w:lang w:val="ru-RU"/>
              </w:rPr>
              <w:t>90,0</w:t>
            </w:r>
          </w:p>
        </w:tc>
      </w:tr>
      <w:tr w:rsidR="007D21B8" w:rsidRPr="00C32418" w:rsidTr="007D21B8">
        <w:tc>
          <w:tcPr>
            <w:tcW w:w="4193" w:type="dxa"/>
            <w:tcBorders>
              <w:top w:val="single" w:sz="4" w:space="0" w:color="auto"/>
              <w:left w:val="single" w:sz="4" w:space="0" w:color="auto"/>
              <w:bottom w:val="single" w:sz="4" w:space="0" w:color="auto"/>
              <w:right w:val="single" w:sz="4" w:space="0" w:color="auto"/>
            </w:tcBorders>
          </w:tcPr>
          <w:p w:rsidR="007D21B8" w:rsidRPr="00C32418" w:rsidRDefault="007D21B8" w:rsidP="007D21B8">
            <w:pPr>
              <w:pStyle w:val="aa"/>
              <w:spacing w:line="240" w:lineRule="auto"/>
              <w:rPr>
                <w:rFonts w:ascii="Times New Roman" w:hAnsi="Times New Roman" w:cs="Times New Roman"/>
                <w:iCs/>
                <w:sz w:val="24"/>
              </w:rPr>
            </w:pPr>
            <w:r w:rsidRPr="00C32418">
              <w:rPr>
                <w:rFonts w:ascii="Times New Roman" w:hAnsi="Times New Roman" w:cs="Times New Roman"/>
                <w:iCs/>
                <w:sz w:val="24"/>
              </w:rPr>
              <w:t>Предпринимательская деятельность</w:t>
            </w:r>
          </w:p>
        </w:tc>
        <w:tc>
          <w:tcPr>
            <w:tcW w:w="2007" w:type="dxa"/>
            <w:tcBorders>
              <w:top w:val="single" w:sz="4" w:space="0" w:color="auto"/>
              <w:left w:val="single" w:sz="4" w:space="0" w:color="auto"/>
              <w:bottom w:val="single" w:sz="4" w:space="0" w:color="auto"/>
              <w:right w:val="single" w:sz="4" w:space="0" w:color="auto"/>
            </w:tcBorders>
          </w:tcPr>
          <w:p w:rsidR="007D21B8" w:rsidRPr="00C32418" w:rsidRDefault="007D21B8" w:rsidP="00A514A5">
            <w:pPr>
              <w:tabs>
                <w:tab w:val="num" w:pos="0"/>
              </w:tabs>
              <w:spacing w:line="240" w:lineRule="auto"/>
              <w:jc w:val="center"/>
              <w:rPr>
                <w:rFonts w:ascii="Times New Roman" w:hAnsi="Times New Roman" w:cs="Times New Roman"/>
              </w:rPr>
            </w:pPr>
            <w:r w:rsidRPr="00C32418">
              <w:rPr>
                <w:rFonts w:ascii="Times New Roman" w:hAnsi="Times New Roman" w:cs="Times New Roman"/>
              </w:rPr>
              <w:t>0,</w:t>
            </w:r>
            <w:r w:rsidR="00A514A5">
              <w:rPr>
                <w:rFonts w:ascii="Times New Roman" w:hAnsi="Times New Roman" w:cs="Times New Roman"/>
              </w:rPr>
              <w:t>6</w:t>
            </w:r>
          </w:p>
        </w:tc>
        <w:tc>
          <w:tcPr>
            <w:tcW w:w="2160" w:type="dxa"/>
            <w:tcBorders>
              <w:top w:val="single" w:sz="4" w:space="0" w:color="auto"/>
              <w:left w:val="single" w:sz="4" w:space="0" w:color="auto"/>
              <w:bottom w:val="single" w:sz="4" w:space="0" w:color="auto"/>
              <w:right w:val="single" w:sz="4" w:space="0" w:color="auto"/>
            </w:tcBorders>
          </w:tcPr>
          <w:p w:rsidR="007D21B8" w:rsidRPr="00C32418" w:rsidRDefault="007D21B8" w:rsidP="00A514A5">
            <w:pPr>
              <w:tabs>
                <w:tab w:val="num" w:pos="0"/>
              </w:tabs>
              <w:spacing w:line="240" w:lineRule="auto"/>
              <w:jc w:val="center"/>
              <w:rPr>
                <w:rFonts w:ascii="Times New Roman" w:hAnsi="Times New Roman" w:cs="Times New Roman"/>
              </w:rPr>
            </w:pPr>
            <w:r w:rsidRPr="00C32418">
              <w:rPr>
                <w:rFonts w:ascii="Times New Roman" w:hAnsi="Times New Roman" w:cs="Times New Roman"/>
              </w:rPr>
              <w:t>0,</w:t>
            </w:r>
            <w:r w:rsidR="00A514A5">
              <w:rPr>
                <w:rFonts w:ascii="Times New Roman" w:hAnsi="Times New Roman" w:cs="Times New Roman"/>
              </w:rPr>
              <w:t>8</w:t>
            </w:r>
          </w:p>
        </w:tc>
      </w:tr>
    </w:tbl>
    <w:p w:rsidR="007D21B8" w:rsidRPr="00C32418" w:rsidRDefault="007D21B8" w:rsidP="007D21B8">
      <w:pPr>
        <w:pStyle w:val="aa"/>
        <w:spacing w:line="240" w:lineRule="auto"/>
        <w:ind w:firstLine="708"/>
        <w:jc w:val="both"/>
        <w:rPr>
          <w:rFonts w:ascii="Times New Roman" w:hAnsi="Times New Roman" w:cs="Times New Roman"/>
          <w:iCs/>
          <w:sz w:val="28"/>
          <w:szCs w:val="28"/>
        </w:rPr>
      </w:pPr>
    </w:p>
    <w:p w:rsidR="007D21B8" w:rsidRPr="00C32418" w:rsidRDefault="007D21B8" w:rsidP="007D21B8">
      <w:pPr>
        <w:pStyle w:val="aa"/>
        <w:spacing w:line="360" w:lineRule="auto"/>
        <w:ind w:firstLine="708"/>
        <w:jc w:val="both"/>
        <w:rPr>
          <w:rFonts w:ascii="Times New Roman" w:hAnsi="Times New Roman" w:cs="Times New Roman"/>
          <w:iCs/>
          <w:sz w:val="28"/>
          <w:szCs w:val="28"/>
        </w:rPr>
      </w:pPr>
      <w:r w:rsidRPr="00C32418">
        <w:rPr>
          <w:rFonts w:ascii="Times New Roman" w:hAnsi="Times New Roman" w:cs="Times New Roman"/>
          <w:iCs/>
          <w:sz w:val="28"/>
          <w:szCs w:val="28"/>
        </w:rPr>
        <w:lastRenderedPageBreak/>
        <w:t>Формирование расходов бюджета МО СП «</w:t>
      </w:r>
      <w:r w:rsidR="00A514A5">
        <w:rPr>
          <w:rFonts w:ascii="Times New Roman" w:hAnsi="Times New Roman" w:cs="Times New Roman"/>
          <w:iCs/>
          <w:sz w:val="28"/>
          <w:szCs w:val="28"/>
        </w:rPr>
        <w:t>Верхнезаимское</w:t>
      </w:r>
      <w:r w:rsidRPr="00C32418">
        <w:rPr>
          <w:rFonts w:ascii="Times New Roman" w:hAnsi="Times New Roman" w:cs="Times New Roman"/>
          <w:iCs/>
          <w:sz w:val="28"/>
          <w:szCs w:val="28"/>
        </w:rPr>
        <w:t>» осуществляется в соответствии обусловленными установленными Законодательствами РФ разграничением полномочий ФЗ от 06.10.2003года №131, Бюджетным кодексом РФ, законом о РБ.</w:t>
      </w:r>
    </w:p>
    <w:p w:rsidR="007D21B8" w:rsidRPr="00C32418" w:rsidRDefault="007D21B8" w:rsidP="007D21B8">
      <w:pPr>
        <w:pStyle w:val="aa"/>
        <w:spacing w:line="360" w:lineRule="auto"/>
        <w:ind w:firstLine="708"/>
        <w:jc w:val="both"/>
        <w:rPr>
          <w:rFonts w:ascii="Times New Roman" w:hAnsi="Times New Roman" w:cs="Times New Roman"/>
          <w:iCs/>
          <w:sz w:val="28"/>
          <w:szCs w:val="28"/>
        </w:rPr>
      </w:pPr>
      <w:r w:rsidRPr="00C32418">
        <w:rPr>
          <w:rFonts w:ascii="Times New Roman" w:hAnsi="Times New Roman" w:cs="Times New Roman"/>
          <w:iCs/>
          <w:sz w:val="28"/>
          <w:szCs w:val="28"/>
        </w:rPr>
        <w:t>Структура расходов бюджета составляет: общегосударственные вопросы – 7</w:t>
      </w:r>
      <w:r w:rsidR="00A214B3">
        <w:rPr>
          <w:rFonts w:ascii="Times New Roman" w:hAnsi="Times New Roman" w:cs="Times New Roman"/>
          <w:iCs/>
          <w:sz w:val="28"/>
          <w:szCs w:val="28"/>
        </w:rPr>
        <w:t>5</w:t>
      </w:r>
      <w:r w:rsidRPr="00C32418">
        <w:rPr>
          <w:rFonts w:ascii="Times New Roman" w:hAnsi="Times New Roman" w:cs="Times New Roman"/>
          <w:iCs/>
          <w:sz w:val="28"/>
          <w:szCs w:val="28"/>
        </w:rPr>
        <w:t xml:space="preserve"> %, национальная оборона- 1,</w:t>
      </w:r>
      <w:r w:rsidR="00A214B3">
        <w:rPr>
          <w:rFonts w:ascii="Times New Roman" w:hAnsi="Times New Roman" w:cs="Times New Roman"/>
          <w:iCs/>
          <w:sz w:val="28"/>
          <w:szCs w:val="28"/>
        </w:rPr>
        <w:t>5</w:t>
      </w:r>
      <w:r w:rsidRPr="00C32418">
        <w:rPr>
          <w:rFonts w:ascii="Times New Roman" w:hAnsi="Times New Roman" w:cs="Times New Roman"/>
          <w:iCs/>
          <w:sz w:val="28"/>
          <w:szCs w:val="28"/>
        </w:rPr>
        <w:t xml:space="preserve"> %, культура- 2</w:t>
      </w:r>
      <w:r w:rsidR="00A214B3">
        <w:rPr>
          <w:rFonts w:ascii="Times New Roman" w:hAnsi="Times New Roman" w:cs="Times New Roman"/>
          <w:iCs/>
          <w:sz w:val="28"/>
          <w:szCs w:val="28"/>
        </w:rPr>
        <w:t>3</w:t>
      </w:r>
      <w:r w:rsidRPr="00C32418">
        <w:rPr>
          <w:rFonts w:ascii="Times New Roman" w:hAnsi="Times New Roman" w:cs="Times New Roman"/>
          <w:iCs/>
          <w:sz w:val="28"/>
          <w:szCs w:val="28"/>
        </w:rPr>
        <w:t>,5 %.</w:t>
      </w:r>
    </w:p>
    <w:p w:rsidR="007D21B8" w:rsidRDefault="007D21B8" w:rsidP="007D21B8">
      <w:pPr>
        <w:spacing w:line="360" w:lineRule="auto"/>
        <w:ind w:firstLine="539"/>
        <w:jc w:val="both"/>
        <w:rPr>
          <w:rFonts w:ascii="Times New Roman" w:hAnsi="Times New Roman" w:cs="Times New Roman"/>
          <w:sz w:val="28"/>
          <w:szCs w:val="28"/>
        </w:rPr>
      </w:pPr>
      <w:r w:rsidRPr="00B377C7">
        <w:rPr>
          <w:rFonts w:ascii="Times New Roman" w:hAnsi="Times New Roman" w:cs="Times New Roman"/>
          <w:sz w:val="28"/>
          <w:szCs w:val="28"/>
        </w:rPr>
        <w:t xml:space="preserve">Существующий уровень бюджетных возможностей для реализации мероприятий генерального плана является недостаточным. </w:t>
      </w:r>
    </w:p>
    <w:p w:rsidR="007D5BC2" w:rsidRDefault="007D5BC2" w:rsidP="00FF5757">
      <w:pPr>
        <w:spacing w:line="360" w:lineRule="auto"/>
        <w:rPr>
          <w:rFonts w:ascii="Times New Roman" w:hAnsi="Times New Roman" w:cs="Times New Roman"/>
          <w:sz w:val="28"/>
          <w:szCs w:val="28"/>
        </w:rPr>
      </w:pPr>
    </w:p>
    <w:p w:rsidR="00A514A5" w:rsidRDefault="00A514A5" w:rsidP="00FF5757">
      <w:pPr>
        <w:spacing w:line="360" w:lineRule="auto"/>
        <w:rPr>
          <w:rFonts w:ascii="Times New Roman" w:hAnsi="Times New Roman" w:cs="Times New Roman"/>
          <w:sz w:val="28"/>
          <w:szCs w:val="28"/>
        </w:rPr>
      </w:pPr>
    </w:p>
    <w:p w:rsidR="00A514A5" w:rsidRDefault="00A514A5" w:rsidP="00FF5757">
      <w:pPr>
        <w:spacing w:line="360" w:lineRule="auto"/>
        <w:rPr>
          <w:rFonts w:ascii="Times New Roman" w:hAnsi="Times New Roman" w:cs="Times New Roman"/>
          <w:sz w:val="28"/>
          <w:szCs w:val="28"/>
        </w:rPr>
      </w:pPr>
    </w:p>
    <w:p w:rsidR="00A514A5" w:rsidRDefault="00A514A5" w:rsidP="00FF5757">
      <w:pPr>
        <w:spacing w:line="360" w:lineRule="auto"/>
        <w:rPr>
          <w:rFonts w:ascii="Times New Roman" w:hAnsi="Times New Roman" w:cs="Times New Roman"/>
          <w:sz w:val="28"/>
          <w:szCs w:val="28"/>
        </w:rPr>
      </w:pPr>
    </w:p>
    <w:p w:rsidR="00734E01" w:rsidRDefault="00734E01" w:rsidP="00FF5757">
      <w:pPr>
        <w:spacing w:line="360" w:lineRule="auto"/>
        <w:rPr>
          <w:rFonts w:ascii="Times New Roman" w:hAnsi="Times New Roman" w:cs="Times New Roman"/>
          <w:sz w:val="28"/>
          <w:szCs w:val="28"/>
        </w:rPr>
      </w:pPr>
    </w:p>
    <w:p w:rsidR="00734E01" w:rsidRDefault="00734E01" w:rsidP="00FF5757">
      <w:pPr>
        <w:spacing w:line="360" w:lineRule="auto"/>
        <w:rPr>
          <w:rFonts w:ascii="Times New Roman" w:hAnsi="Times New Roman" w:cs="Times New Roman"/>
          <w:sz w:val="28"/>
          <w:szCs w:val="28"/>
        </w:rPr>
      </w:pPr>
    </w:p>
    <w:p w:rsidR="00734E01" w:rsidRDefault="00734E01" w:rsidP="00FF5757">
      <w:pPr>
        <w:spacing w:line="360" w:lineRule="auto"/>
        <w:rPr>
          <w:rFonts w:ascii="Times New Roman" w:hAnsi="Times New Roman" w:cs="Times New Roman"/>
          <w:sz w:val="28"/>
          <w:szCs w:val="28"/>
        </w:rPr>
      </w:pPr>
    </w:p>
    <w:p w:rsidR="00734E01" w:rsidRDefault="00734E01" w:rsidP="00FF5757">
      <w:pPr>
        <w:spacing w:line="360" w:lineRule="auto"/>
        <w:rPr>
          <w:rFonts w:ascii="Times New Roman" w:hAnsi="Times New Roman" w:cs="Times New Roman"/>
          <w:sz w:val="28"/>
          <w:szCs w:val="28"/>
        </w:rPr>
      </w:pPr>
    </w:p>
    <w:p w:rsidR="00734E01" w:rsidRDefault="00734E01" w:rsidP="00FF5757">
      <w:pPr>
        <w:spacing w:line="360" w:lineRule="auto"/>
        <w:rPr>
          <w:rFonts w:ascii="Times New Roman" w:hAnsi="Times New Roman" w:cs="Times New Roman"/>
          <w:sz w:val="28"/>
          <w:szCs w:val="28"/>
        </w:rPr>
      </w:pPr>
    </w:p>
    <w:p w:rsidR="00734E01" w:rsidRDefault="00734E01" w:rsidP="00FF5757">
      <w:pPr>
        <w:spacing w:line="360" w:lineRule="auto"/>
        <w:rPr>
          <w:rFonts w:ascii="Times New Roman" w:hAnsi="Times New Roman" w:cs="Times New Roman"/>
          <w:sz w:val="28"/>
          <w:szCs w:val="28"/>
        </w:rPr>
      </w:pPr>
    </w:p>
    <w:p w:rsidR="00734E01" w:rsidRDefault="00734E01" w:rsidP="00FF5757">
      <w:pPr>
        <w:spacing w:line="360" w:lineRule="auto"/>
        <w:rPr>
          <w:rFonts w:ascii="Times New Roman" w:hAnsi="Times New Roman" w:cs="Times New Roman"/>
          <w:sz w:val="28"/>
          <w:szCs w:val="28"/>
        </w:rPr>
      </w:pPr>
    </w:p>
    <w:p w:rsidR="00734E01" w:rsidRDefault="00734E01" w:rsidP="00FF5757">
      <w:pPr>
        <w:spacing w:line="360" w:lineRule="auto"/>
        <w:rPr>
          <w:rFonts w:ascii="Times New Roman" w:hAnsi="Times New Roman" w:cs="Times New Roman"/>
          <w:sz w:val="28"/>
          <w:szCs w:val="28"/>
        </w:rPr>
      </w:pPr>
    </w:p>
    <w:p w:rsidR="00734E01" w:rsidRDefault="00734E01" w:rsidP="00FF5757">
      <w:pPr>
        <w:spacing w:line="360" w:lineRule="auto"/>
        <w:rPr>
          <w:rFonts w:ascii="Times New Roman" w:hAnsi="Times New Roman" w:cs="Times New Roman"/>
          <w:sz w:val="28"/>
          <w:szCs w:val="28"/>
        </w:rPr>
      </w:pPr>
    </w:p>
    <w:p w:rsidR="00734E01" w:rsidRDefault="00734E01" w:rsidP="00FF5757">
      <w:pPr>
        <w:spacing w:line="360" w:lineRule="auto"/>
        <w:rPr>
          <w:rFonts w:ascii="Times New Roman" w:hAnsi="Times New Roman" w:cs="Times New Roman"/>
          <w:sz w:val="28"/>
          <w:szCs w:val="28"/>
        </w:rPr>
      </w:pPr>
    </w:p>
    <w:p w:rsidR="00A514A5" w:rsidRPr="00FF5757" w:rsidRDefault="00A514A5" w:rsidP="00FF5757">
      <w:pPr>
        <w:spacing w:line="360" w:lineRule="auto"/>
        <w:rPr>
          <w:rFonts w:ascii="Times New Roman" w:hAnsi="Times New Roman" w:cs="Times New Roman"/>
          <w:sz w:val="28"/>
          <w:szCs w:val="28"/>
        </w:rPr>
      </w:pPr>
    </w:p>
    <w:p w:rsidR="00C83981" w:rsidRPr="005145F1" w:rsidRDefault="00C83981" w:rsidP="00C83981">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EB4650">
        <w:rPr>
          <w:rFonts w:ascii="Times New Roman" w:hAnsi="Times New Roman" w:cs="Times New Roman"/>
          <w:b/>
          <w:sz w:val="28"/>
          <w:szCs w:val="28"/>
        </w:rPr>
        <w:t xml:space="preserve"> </w:t>
      </w:r>
      <w:r w:rsidRPr="005145F1">
        <w:rPr>
          <w:rFonts w:ascii="Times New Roman" w:hAnsi="Times New Roman" w:cs="Times New Roman"/>
          <w:b/>
          <w:sz w:val="28"/>
          <w:szCs w:val="28"/>
        </w:rPr>
        <w:t>ОЦЕНКА ВОЗМОЖНОГО ВЛИЯНИЯ ПЛАНИРУЕМЫХ ДЛЯ РАЗМЕЩЕНИЯ ОБЪЕКТОВ МЕСТНОГО ЗНАЧЕНИЯ НА КОМПЛЕКСНОЕ РАЗВИТИЕ ТЕРРИТОРИИ ПОСЕЛЕНИЯ</w:t>
      </w:r>
    </w:p>
    <w:p w:rsidR="00C83981" w:rsidRPr="008061DA" w:rsidRDefault="00C83981" w:rsidP="00C83981">
      <w:pPr>
        <w:spacing w:line="360" w:lineRule="auto"/>
        <w:ind w:firstLine="709"/>
        <w:jc w:val="both"/>
        <w:rPr>
          <w:rFonts w:ascii="Times New Roman" w:hAnsi="Times New Roman" w:cs="Times New Roman"/>
          <w:sz w:val="28"/>
          <w:szCs w:val="28"/>
        </w:rPr>
      </w:pPr>
      <w:r w:rsidRPr="008061DA">
        <w:rPr>
          <w:rFonts w:ascii="Times New Roman" w:hAnsi="Times New Roman" w:cs="Times New Roman"/>
          <w:sz w:val="28"/>
          <w:szCs w:val="28"/>
        </w:rPr>
        <w:t xml:space="preserve">Существующие проблемы и ограничения дальнейшего развития </w:t>
      </w:r>
      <w:r w:rsidRPr="008061DA">
        <w:rPr>
          <w:rFonts w:ascii="Times New Roman" w:hAnsi="Times New Roman" w:cs="Times New Roman"/>
          <w:spacing w:val="2"/>
          <w:w w:val="105"/>
          <w:sz w:val="28"/>
          <w:szCs w:val="28"/>
        </w:rPr>
        <w:t>муниципального образования сельского поселения «</w:t>
      </w:r>
      <w:r>
        <w:rPr>
          <w:rFonts w:ascii="Times New Roman" w:hAnsi="Times New Roman" w:cs="Times New Roman"/>
          <w:spacing w:val="2"/>
          <w:w w:val="105"/>
          <w:sz w:val="28"/>
          <w:szCs w:val="28"/>
        </w:rPr>
        <w:t>Верхнезаим</w:t>
      </w:r>
      <w:r w:rsidRPr="008061DA">
        <w:rPr>
          <w:rFonts w:ascii="Times New Roman" w:hAnsi="Times New Roman" w:cs="Times New Roman"/>
          <w:spacing w:val="2"/>
          <w:w w:val="105"/>
          <w:sz w:val="28"/>
          <w:szCs w:val="28"/>
        </w:rPr>
        <w:t>ское»</w:t>
      </w:r>
      <w:r w:rsidRPr="008061DA">
        <w:rPr>
          <w:rFonts w:ascii="Times New Roman" w:hAnsi="Times New Roman" w:cs="Times New Roman"/>
          <w:b/>
          <w:sz w:val="28"/>
          <w:szCs w:val="28"/>
        </w:rPr>
        <w:t xml:space="preserve"> </w:t>
      </w:r>
      <w:r w:rsidRPr="008061DA">
        <w:rPr>
          <w:rFonts w:ascii="Times New Roman" w:hAnsi="Times New Roman" w:cs="Times New Roman"/>
          <w:sz w:val="28"/>
          <w:szCs w:val="28"/>
        </w:rPr>
        <w:t>обусловлены как факторами экономико-географического характера, осложняющими и ограничивающими хозяйственную деятельность на территории поселения, так и факторами, сдерживающими социально-экономическое развитие, в том числе:</w:t>
      </w:r>
    </w:p>
    <w:p w:rsidR="00C83981" w:rsidRPr="008061DA" w:rsidRDefault="00C83981" w:rsidP="00C83981">
      <w:pPr>
        <w:pStyle w:val="ConsPlusNormal"/>
        <w:widowControl/>
        <w:numPr>
          <w:ilvl w:val="0"/>
          <w:numId w:val="7"/>
        </w:numPr>
        <w:spacing w:line="360" w:lineRule="auto"/>
        <w:jc w:val="both"/>
        <w:rPr>
          <w:rFonts w:ascii="Times New Roman" w:hAnsi="Times New Roman" w:cs="Times New Roman"/>
          <w:sz w:val="28"/>
          <w:szCs w:val="28"/>
        </w:rPr>
      </w:pPr>
      <w:r w:rsidRPr="008061DA">
        <w:rPr>
          <w:rFonts w:ascii="Times New Roman" w:hAnsi="Times New Roman" w:cs="Times New Roman"/>
          <w:sz w:val="28"/>
          <w:szCs w:val="28"/>
        </w:rPr>
        <w:t>Отсутствие градообразующих предприятий.</w:t>
      </w:r>
    </w:p>
    <w:p w:rsidR="00C83981" w:rsidRPr="008061DA" w:rsidRDefault="00C83981" w:rsidP="00C83981">
      <w:pPr>
        <w:spacing w:line="360" w:lineRule="auto"/>
        <w:ind w:firstLine="709"/>
        <w:jc w:val="both"/>
        <w:rPr>
          <w:rFonts w:ascii="Times New Roman" w:hAnsi="Times New Roman" w:cs="Times New Roman"/>
          <w:sz w:val="28"/>
          <w:szCs w:val="28"/>
        </w:rPr>
      </w:pPr>
      <w:r w:rsidRPr="008061DA">
        <w:rPr>
          <w:rFonts w:ascii="Times New Roman" w:hAnsi="Times New Roman" w:cs="Times New Roman"/>
          <w:sz w:val="28"/>
          <w:szCs w:val="28"/>
        </w:rPr>
        <w:t>2. Удаленность села от районного центра п. Нижнеангарск (</w:t>
      </w:r>
      <w:r>
        <w:rPr>
          <w:rFonts w:ascii="Times New Roman" w:hAnsi="Times New Roman" w:cs="Times New Roman"/>
          <w:sz w:val="28"/>
          <w:szCs w:val="28"/>
        </w:rPr>
        <w:t>53</w:t>
      </w:r>
      <w:r w:rsidRPr="008061DA">
        <w:rPr>
          <w:rFonts w:ascii="Times New Roman" w:hAnsi="Times New Roman" w:cs="Times New Roman"/>
          <w:sz w:val="28"/>
          <w:szCs w:val="28"/>
        </w:rPr>
        <w:t xml:space="preserve"> км). </w:t>
      </w:r>
    </w:p>
    <w:p w:rsidR="00C83981" w:rsidRPr="008061DA" w:rsidRDefault="00C83981" w:rsidP="00C83981">
      <w:pPr>
        <w:autoSpaceDE w:val="0"/>
        <w:autoSpaceDN w:val="0"/>
        <w:adjustRightInd w:val="0"/>
        <w:spacing w:line="360" w:lineRule="auto"/>
        <w:ind w:firstLine="709"/>
        <w:jc w:val="both"/>
        <w:rPr>
          <w:rFonts w:ascii="Times New Roman" w:hAnsi="Times New Roman" w:cs="Times New Roman"/>
          <w:sz w:val="28"/>
          <w:szCs w:val="28"/>
        </w:rPr>
      </w:pPr>
      <w:r w:rsidRPr="008061DA">
        <w:rPr>
          <w:rFonts w:ascii="Times New Roman" w:hAnsi="Times New Roman" w:cs="Times New Roman"/>
          <w:sz w:val="28"/>
          <w:szCs w:val="28"/>
        </w:rPr>
        <w:t>3. Недостаточно эффективная структура экономики.</w:t>
      </w:r>
    </w:p>
    <w:p w:rsidR="00C83981" w:rsidRPr="008061DA" w:rsidRDefault="00C83981" w:rsidP="00C83981">
      <w:pPr>
        <w:autoSpaceDE w:val="0"/>
        <w:autoSpaceDN w:val="0"/>
        <w:adjustRightInd w:val="0"/>
        <w:spacing w:line="360" w:lineRule="auto"/>
        <w:ind w:firstLine="709"/>
        <w:jc w:val="both"/>
        <w:rPr>
          <w:rFonts w:ascii="Times New Roman" w:hAnsi="Times New Roman" w:cs="Times New Roman"/>
          <w:sz w:val="28"/>
          <w:szCs w:val="28"/>
        </w:rPr>
      </w:pPr>
      <w:r w:rsidRPr="008061DA">
        <w:rPr>
          <w:rFonts w:ascii="Times New Roman" w:hAnsi="Times New Roman" w:cs="Times New Roman"/>
          <w:sz w:val="28"/>
          <w:szCs w:val="28"/>
        </w:rPr>
        <w:t>4. Слабая материально- техническая база, недостаточное финансирование и социальная незащищенность работников социальной сферы.</w:t>
      </w:r>
    </w:p>
    <w:p w:rsidR="00C83981" w:rsidRPr="008061DA" w:rsidRDefault="00C83981" w:rsidP="00C83981">
      <w:pPr>
        <w:autoSpaceDE w:val="0"/>
        <w:autoSpaceDN w:val="0"/>
        <w:adjustRightInd w:val="0"/>
        <w:spacing w:line="360" w:lineRule="auto"/>
        <w:ind w:firstLine="709"/>
        <w:jc w:val="both"/>
        <w:rPr>
          <w:rFonts w:ascii="Times New Roman" w:hAnsi="Times New Roman" w:cs="Times New Roman"/>
          <w:sz w:val="28"/>
          <w:szCs w:val="28"/>
        </w:rPr>
      </w:pPr>
      <w:r w:rsidRPr="008061DA">
        <w:rPr>
          <w:rFonts w:ascii="Times New Roman" w:hAnsi="Times New Roman" w:cs="Times New Roman"/>
          <w:sz w:val="28"/>
          <w:szCs w:val="28"/>
        </w:rPr>
        <w:t>5. Наличие ветхого и аварийного жилья.</w:t>
      </w:r>
    </w:p>
    <w:p w:rsidR="00C83981" w:rsidRPr="008061DA" w:rsidRDefault="00C83981" w:rsidP="00C83981">
      <w:pPr>
        <w:autoSpaceDE w:val="0"/>
        <w:autoSpaceDN w:val="0"/>
        <w:adjustRightInd w:val="0"/>
        <w:spacing w:line="360" w:lineRule="auto"/>
        <w:ind w:firstLine="709"/>
        <w:jc w:val="both"/>
        <w:rPr>
          <w:rFonts w:ascii="Times New Roman" w:hAnsi="Times New Roman" w:cs="Times New Roman"/>
          <w:sz w:val="28"/>
          <w:szCs w:val="28"/>
        </w:rPr>
      </w:pPr>
      <w:r w:rsidRPr="008061DA">
        <w:rPr>
          <w:rFonts w:ascii="Times New Roman" w:hAnsi="Times New Roman" w:cs="Times New Roman"/>
          <w:sz w:val="28"/>
          <w:szCs w:val="28"/>
        </w:rPr>
        <w:t>6. Высокий уровень безработицы.</w:t>
      </w:r>
    </w:p>
    <w:p w:rsidR="00C83981" w:rsidRPr="008061DA" w:rsidRDefault="00C83981" w:rsidP="00C83981">
      <w:pPr>
        <w:autoSpaceDE w:val="0"/>
        <w:autoSpaceDN w:val="0"/>
        <w:adjustRightInd w:val="0"/>
        <w:spacing w:line="360" w:lineRule="auto"/>
        <w:ind w:firstLine="709"/>
        <w:jc w:val="both"/>
        <w:rPr>
          <w:rFonts w:ascii="Times New Roman" w:hAnsi="Times New Roman" w:cs="Times New Roman"/>
          <w:sz w:val="28"/>
          <w:szCs w:val="28"/>
        </w:rPr>
      </w:pPr>
      <w:r w:rsidRPr="008061DA">
        <w:rPr>
          <w:rFonts w:ascii="Times New Roman" w:hAnsi="Times New Roman" w:cs="Times New Roman"/>
          <w:sz w:val="28"/>
          <w:szCs w:val="28"/>
        </w:rPr>
        <w:t>7. Высокий рост энерготарифов, тарифов на транспортные услуги. В результате могут пострадать социальная сфера и жилищно-коммунальное хозяйство.</w:t>
      </w:r>
    </w:p>
    <w:p w:rsidR="00C83981" w:rsidRDefault="00C83981" w:rsidP="00C83981">
      <w:pPr>
        <w:spacing w:line="360" w:lineRule="auto"/>
        <w:ind w:firstLine="709"/>
        <w:jc w:val="both"/>
        <w:rPr>
          <w:rFonts w:ascii="Times New Roman" w:hAnsi="Times New Roman" w:cs="Times New Roman"/>
          <w:sz w:val="28"/>
          <w:szCs w:val="28"/>
        </w:rPr>
      </w:pPr>
      <w:r w:rsidRPr="008061DA">
        <w:rPr>
          <w:rFonts w:ascii="Times New Roman" w:hAnsi="Times New Roman" w:cs="Times New Roman"/>
          <w:sz w:val="28"/>
          <w:szCs w:val="28"/>
        </w:rPr>
        <w:t>Основу для стабильного экономического и социального развития в краткосрочной, среднесрочной и долгосрочной перспективе определяют конкурентные преимущества муниципального образования сельского поселения, это:</w:t>
      </w:r>
    </w:p>
    <w:p w:rsidR="008A63F6" w:rsidRPr="00F3271C" w:rsidRDefault="008A63F6" w:rsidP="008A63F6">
      <w:pPr>
        <w:pStyle w:val="ConsPlusNormal"/>
        <w:widowControl/>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t>- наличие свободной земли для развития сельского хозяйства;</w:t>
      </w:r>
    </w:p>
    <w:p w:rsidR="008A63F6" w:rsidRPr="00F3271C" w:rsidRDefault="008A63F6" w:rsidP="008A63F6">
      <w:pPr>
        <w:pStyle w:val="ConsPlusNormal"/>
        <w:widowControl/>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t>- сенокосные угодия и площади для выпаса скота;</w:t>
      </w:r>
    </w:p>
    <w:p w:rsidR="008A63F6" w:rsidRPr="00F3271C" w:rsidRDefault="008A63F6" w:rsidP="008A63F6">
      <w:pPr>
        <w:pStyle w:val="ConsPlusNormal"/>
        <w:widowControl/>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lastRenderedPageBreak/>
        <w:t>- наличие водоемов для разведения птицы;</w:t>
      </w:r>
    </w:p>
    <w:p w:rsidR="00C83981" w:rsidRPr="008061DA" w:rsidRDefault="00C83981" w:rsidP="00C83981">
      <w:pPr>
        <w:pStyle w:val="ConsPlusNormal"/>
        <w:widowControl/>
        <w:spacing w:line="360" w:lineRule="auto"/>
        <w:ind w:firstLine="709"/>
        <w:jc w:val="both"/>
        <w:rPr>
          <w:rFonts w:ascii="Times New Roman" w:hAnsi="Times New Roman" w:cs="Times New Roman"/>
          <w:sz w:val="28"/>
          <w:szCs w:val="28"/>
        </w:rPr>
      </w:pPr>
      <w:r w:rsidRPr="008061DA">
        <w:rPr>
          <w:rFonts w:ascii="Times New Roman" w:hAnsi="Times New Roman" w:cs="Times New Roman"/>
          <w:sz w:val="28"/>
          <w:szCs w:val="28"/>
        </w:rPr>
        <w:t>- запас дикорастущих грибов и ягод, качеством и количеством пригодных для промышленной переработки;</w:t>
      </w:r>
    </w:p>
    <w:p w:rsidR="00C83981" w:rsidRPr="00F3271C" w:rsidRDefault="00C83981" w:rsidP="00C83981">
      <w:pPr>
        <w:pStyle w:val="ConsPlusNormal"/>
        <w:widowControl/>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t xml:space="preserve">Для развития </w:t>
      </w:r>
      <w:r w:rsidRPr="00F3271C">
        <w:rPr>
          <w:rFonts w:ascii="Times New Roman" w:hAnsi="Times New Roman" w:cs="Times New Roman"/>
          <w:spacing w:val="2"/>
          <w:w w:val="105"/>
          <w:sz w:val="28"/>
          <w:szCs w:val="28"/>
        </w:rPr>
        <w:t>муниципального образования сельского поселения «</w:t>
      </w:r>
      <w:r w:rsidR="008A63F6">
        <w:rPr>
          <w:rFonts w:ascii="Times New Roman" w:hAnsi="Times New Roman" w:cs="Times New Roman"/>
          <w:spacing w:val="2"/>
          <w:w w:val="105"/>
          <w:sz w:val="28"/>
          <w:szCs w:val="28"/>
        </w:rPr>
        <w:t>Верхнезаим</w:t>
      </w:r>
      <w:r w:rsidRPr="00F3271C">
        <w:rPr>
          <w:rFonts w:ascii="Times New Roman" w:hAnsi="Times New Roman" w:cs="Times New Roman"/>
          <w:spacing w:val="2"/>
          <w:w w:val="105"/>
          <w:sz w:val="28"/>
          <w:szCs w:val="28"/>
        </w:rPr>
        <w:t>ское»</w:t>
      </w:r>
      <w:r w:rsidRPr="00F3271C">
        <w:rPr>
          <w:rFonts w:ascii="Times New Roman" w:hAnsi="Times New Roman" w:cs="Times New Roman"/>
          <w:sz w:val="28"/>
          <w:szCs w:val="28"/>
        </w:rPr>
        <w:t xml:space="preserve"> </w:t>
      </w:r>
      <w:r>
        <w:rPr>
          <w:rFonts w:ascii="Times New Roman" w:hAnsi="Times New Roman" w:cs="Times New Roman"/>
          <w:sz w:val="28"/>
          <w:szCs w:val="28"/>
        </w:rPr>
        <w:t xml:space="preserve">проектом генерального плана </w:t>
      </w:r>
      <w:r w:rsidRPr="00F3271C">
        <w:rPr>
          <w:rFonts w:ascii="Times New Roman" w:hAnsi="Times New Roman" w:cs="Times New Roman"/>
          <w:sz w:val="28"/>
          <w:szCs w:val="28"/>
        </w:rPr>
        <w:t xml:space="preserve">предлагаются следующие </w:t>
      </w:r>
      <w:r>
        <w:rPr>
          <w:rFonts w:ascii="Times New Roman" w:hAnsi="Times New Roman" w:cs="Times New Roman"/>
          <w:sz w:val="28"/>
          <w:szCs w:val="28"/>
        </w:rPr>
        <w:t>градостроительные мероприятия</w:t>
      </w:r>
      <w:r w:rsidRPr="00F3271C">
        <w:rPr>
          <w:rFonts w:ascii="Times New Roman" w:hAnsi="Times New Roman" w:cs="Times New Roman"/>
          <w:sz w:val="28"/>
          <w:szCs w:val="28"/>
        </w:rPr>
        <w:t>:</w:t>
      </w:r>
    </w:p>
    <w:p w:rsidR="008A63F6" w:rsidRDefault="008A63F6" w:rsidP="008A63F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F3271C">
        <w:rPr>
          <w:rFonts w:ascii="Times New Roman" w:hAnsi="Times New Roman" w:cs="Times New Roman"/>
          <w:sz w:val="28"/>
          <w:szCs w:val="28"/>
        </w:rPr>
        <w:t>Расширение границ МО</w:t>
      </w:r>
      <w:r>
        <w:rPr>
          <w:rFonts w:ascii="Times New Roman" w:hAnsi="Times New Roman" w:cs="Times New Roman"/>
          <w:sz w:val="28"/>
          <w:szCs w:val="28"/>
        </w:rPr>
        <w:t xml:space="preserve"> СП «</w:t>
      </w:r>
      <w:r>
        <w:rPr>
          <w:rFonts w:ascii="Times New Roman" w:hAnsi="Times New Roman" w:cs="Times New Roman"/>
          <w:spacing w:val="2"/>
          <w:w w:val="105"/>
          <w:sz w:val="28"/>
          <w:szCs w:val="28"/>
        </w:rPr>
        <w:t>Верхнезаим</w:t>
      </w:r>
      <w:r w:rsidRPr="00F3271C">
        <w:rPr>
          <w:rFonts w:ascii="Times New Roman" w:hAnsi="Times New Roman" w:cs="Times New Roman"/>
          <w:spacing w:val="2"/>
          <w:w w:val="105"/>
          <w:sz w:val="28"/>
          <w:szCs w:val="28"/>
        </w:rPr>
        <w:t>ское</w:t>
      </w:r>
      <w:r>
        <w:rPr>
          <w:rFonts w:ascii="Times New Roman" w:hAnsi="Times New Roman" w:cs="Times New Roman"/>
          <w:sz w:val="28"/>
          <w:szCs w:val="28"/>
        </w:rPr>
        <w:t xml:space="preserve">» с включением в состав земель поселения сельскохозяйственных угодий, </w:t>
      </w:r>
      <w:r w:rsidRPr="00780C97">
        <w:rPr>
          <w:rFonts w:ascii="Times New Roman" w:hAnsi="Times New Roman" w:cs="Times New Roman"/>
          <w:sz w:val="28"/>
          <w:szCs w:val="28"/>
        </w:rPr>
        <w:t>территорий традиционно используемых для нужд населения</w:t>
      </w:r>
      <w:r>
        <w:rPr>
          <w:rFonts w:ascii="Times New Roman" w:hAnsi="Times New Roman" w:cs="Times New Roman"/>
          <w:sz w:val="28"/>
          <w:szCs w:val="28"/>
        </w:rPr>
        <w:t>.</w:t>
      </w:r>
    </w:p>
    <w:p w:rsidR="008A63F6" w:rsidRDefault="008A63F6" w:rsidP="008A63F6">
      <w:pPr>
        <w:pStyle w:val="ConsPlusNormal"/>
        <w:widowControl/>
        <w:spacing w:line="360" w:lineRule="auto"/>
        <w:jc w:val="both"/>
        <w:rPr>
          <w:rFonts w:ascii="Times New Roman" w:hAnsi="Times New Roman" w:cs="Times New Roman"/>
          <w:sz w:val="28"/>
          <w:szCs w:val="28"/>
        </w:rPr>
      </w:pPr>
      <w:r>
        <w:rPr>
          <w:rFonts w:ascii="Times New Roman" w:hAnsi="Times New Roman"/>
          <w:sz w:val="28"/>
          <w:szCs w:val="28"/>
        </w:rPr>
        <w:t>2.</w:t>
      </w:r>
      <w:r w:rsidRPr="008A63F6">
        <w:rPr>
          <w:sz w:val="28"/>
          <w:szCs w:val="28"/>
        </w:rPr>
        <w:t xml:space="preserve"> </w:t>
      </w:r>
      <w:r>
        <w:rPr>
          <w:rFonts w:ascii="Times New Roman" w:hAnsi="Times New Roman" w:cs="Times New Roman"/>
          <w:sz w:val="28"/>
          <w:szCs w:val="28"/>
        </w:rPr>
        <w:t>Строительство предприятий в</w:t>
      </w:r>
      <w:r w:rsidRPr="00EC21BF">
        <w:rPr>
          <w:rFonts w:ascii="Times New Roman" w:hAnsi="Times New Roman" w:cs="Times New Roman"/>
          <w:sz w:val="28"/>
          <w:szCs w:val="28"/>
        </w:rPr>
        <w:t xml:space="preserve"> целях наращивания сельскохозяйственного производства, </w:t>
      </w:r>
      <w:r>
        <w:rPr>
          <w:rFonts w:ascii="Times New Roman" w:hAnsi="Times New Roman" w:cs="Times New Roman"/>
          <w:sz w:val="28"/>
          <w:szCs w:val="28"/>
        </w:rPr>
        <w:t>таких как</w:t>
      </w:r>
      <w:r w:rsidRPr="00EC21BF">
        <w:rPr>
          <w:rFonts w:ascii="Times New Roman" w:hAnsi="Times New Roman" w:cs="Times New Roman"/>
          <w:sz w:val="28"/>
          <w:szCs w:val="28"/>
        </w:rPr>
        <w:t>:</w:t>
      </w:r>
    </w:p>
    <w:p w:rsidR="008A63F6" w:rsidRDefault="008A63F6" w:rsidP="008A63F6">
      <w:pPr>
        <w:pStyle w:val="a8"/>
        <w:widowControl w:val="0"/>
        <w:numPr>
          <w:ilvl w:val="0"/>
          <w:numId w:val="10"/>
        </w:numPr>
        <w:tabs>
          <w:tab w:val="left" w:pos="2400"/>
        </w:tabs>
        <w:spacing w:line="360" w:lineRule="auto"/>
        <w:ind w:left="1134" w:hanging="425"/>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Строительство фермы КРС;</w:t>
      </w:r>
    </w:p>
    <w:p w:rsidR="008A63F6" w:rsidRDefault="008A63F6" w:rsidP="008A63F6">
      <w:pPr>
        <w:pStyle w:val="a8"/>
        <w:widowControl w:val="0"/>
        <w:numPr>
          <w:ilvl w:val="0"/>
          <w:numId w:val="10"/>
        </w:numPr>
        <w:tabs>
          <w:tab w:val="left" w:pos="2400"/>
        </w:tabs>
        <w:spacing w:line="360" w:lineRule="auto"/>
        <w:ind w:left="1134" w:hanging="425"/>
        <w:jc w:val="both"/>
        <w:rPr>
          <w:rFonts w:ascii="Times New Roman" w:hAnsi="Times New Roman" w:cs="Times New Roman"/>
          <w:sz w:val="28"/>
          <w:szCs w:val="28"/>
          <w:lang w:eastAsia="ar-SA"/>
        </w:rPr>
      </w:pPr>
      <w:r w:rsidRPr="008A63F6">
        <w:rPr>
          <w:rFonts w:ascii="Times New Roman" w:hAnsi="Times New Roman" w:cs="Times New Roman"/>
          <w:sz w:val="28"/>
          <w:szCs w:val="28"/>
        </w:rPr>
        <w:t>Строительства цеха по переработке и розливу молока;</w:t>
      </w:r>
    </w:p>
    <w:p w:rsidR="008A63F6" w:rsidRDefault="008A63F6" w:rsidP="008A63F6">
      <w:pPr>
        <w:pStyle w:val="a8"/>
        <w:widowControl w:val="0"/>
        <w:numPr>
          <w:ilvl w:val="0"/>
          <w:numId w:val="10"/>
        </w:numPr>
        <w:tabs>
          <w:tab w:val="left" w:pos="2400"/>
        </w:tabs>
        <w:spacing w:line="360" w:lineRule="auto"/>
        <w:ind w:left="1134" w:hanging="425"/>
        <w:jc w:val="both"/>
        <w:rPr>
          <w:rFonts w:ascii="Times New Roman" w:hAnsi="Times New Roman" w:cs="Times New Roman"/>
          <w:sz w:val="28"/>
          <w:szCs w:val="28"/>
          <w:lang w:eastAsia="ar-SA"/>
        </w:rPr>
      </w:pPr>
      <w:r w:rsidRPr="008A63F6">
        <w:rPr>
          <w:rFonts w:ascii="Times New Roman" w:hAnsi="Times New Roman" w:cs="Times New Roman"/>
          <w:sz w:val="28"/>
          <w:szCs w:val="28"/>
        </w:rPr>
        <w:t>Создание птицефермы по разведению гусей и уток;</w:t>
      </w:r>
    </w:p>
    <w:p w:rsidR="008A63F6" w:rsidRDefault="008A63F6" w:rsidP="008A63F6">
      <w:pPr>
        <w:pStyle w:val="a8"/>
        <w:widowControl w:val="0"/>
        <w:numPr>
          <w:ilvl w:val="0"/>
          <w:numId w:val="10"/>
        </w:numPr>
        <w:tabs>
          <w:tab w:val="left" w:pos="2400"/>
        </w:tabs>
        <w:spacing w:line="360" w:lineRule="auto"/>
        <w:ind w:left="1134" w:hanging="425"/>
        <w:jc w:val="both"/>
        <w:rPr>
          <w:rFonts w:ascii="Times New Roman" w:hAnsi="Times New Roman" w:cs="Times New Roman"/>
          <w:sz w:val="28"/>
          <w:szCs w:val="28"/>
          <w:lang w:eastAsia="ar-SA"/>
        </w:rPr>
      </w:pPr>
      <w:r w:rsidRPr="008A63F6">
        <w:rPr>
          <w:rFonts w:ascii="Times New Roman" w:hAnsi="Times New Roman" w:cs="Times New Roman"/>
          <w:sz w:val="28"/>
          <w:szCs w:val="28"/>
        </w:rPr>
        <w:t>Организация цеха по переработке птицы.</w:t>
      </w:r>
    </w:p>
    <w:p w:rsidR="008A63F6" w:rsidRDefault="00E33A9A" w:rsidP="008A63F6">
      <w:pPr>
        <w:pStyle w:val="a8"/>
        <w:widowControl w:val="0"/>
        <w:numPr>
          <w:ilvl w:val="0"/>
          <w:numId w:val="10"/>
        </w:numPr>
        <w:tabs>
          <w:tab w:val="left" w:pos="2400"/>
        </w:tabs>
        <w:spacing w:line="360" w:lineRule="auto"/>
        <w:ind w:left="1134" w:hanging="425"/>
        <w:jc w:val="both"/>
        <w:rPr>
          <w:rFonts w:ascii="Times New Roman" w:hAnsi="Times New Roman" w:cs="Times New Roman"/>
          <w:sz w:val="28"/>
          <w:szCs w:val="28"/>
          <w:lang w:eastAsia="ar-SA"/>
        </w:rPr>
      </w:pPr>
      <w:r>
        <w:rPr>
          <w:rFonts w:ascii="Times New Roman" w:hAnsi="Times New Roman" w:cs="Times New Roman"/>
          <w:sz w:val="28"/>
          <w:szCs w:val="28"/>
          <w:lang w:eastAsia="ar-SA"/>
        </w:rPr>
        <w:t>Эко-ферма.</w:t>
      </w:r>
    </w:p>
    <w:p w:rsidR="000E5B42" w:rsidRDefault="000E5B42" w:rsidP="000E5B42">
      <w:pPr>
        <w:pStyle w:val="af"/>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Целью развития агропромышленного комплекса является удовлетворение населения района собственными продуктами питания.</w:t>
      </w:r>
    </w:p>
    <w:p w:rsidR="000E5B42" w:rsidRPr="000E5B42" w:rsidRDefault="00E33A9A" w:rsidP="000E5B42">
      <w:pPr>
        <w:pStyle w:val="aa"/>
        <w:spacing w:line="360" w:lineRule="auto"/>
        <w:ind w:left="0" w:firstLine="709"/>
        <w:jc w:val="both"/>
        <w:rPr>
          <w:rFonts w:ascii="Times New Roman" w:hAnsi="Times New Roman" w:cs="Times New Roman"/>
          <w:sz w:val="28"/>
          <w:szCs w:val="28"/>
        </w:rPr>
      </w:pPr>
      <w:r>
        <w:rPr>
          <w:rFonts w:ascii="Times New Roman" w:hAnsi="Times New Roman"/>
          <w:sz w:val="28"/>
          <w:szCs w:val="28"/>
        </w:rPr>
        <w:t>3.</w:t>
      </w:r>
      <w:r w:rsidRPr="00E33A9A">
        <w:rPr>
          <w:rFonts w:ascii="Times New Roman" w:hAnsi="Times New Roman" w:cs="Times New Roman"/>
          <w:sz w:val="28"/>
          <w:szCs w:val="28"/>
        </w:rPr>
        <w:t xml:space="preserve"> </w:t>
      </w:r>
      <w:r w:rsidR="000E5B42" w:rsidRPr="000E5B42">
        <w:rPr>
          <w:rFonts w:ascii="Times New Roman" w:hAnsi="Times New Roman" w:cs="Times New Roman"/>
          <w:sz w:val="28"/>
          <w:szCs w:val="28"/>
        </w:rPr>
        <w:t xml:space="preserve">Развитие гостевого туризма путем  разработки и рекламы наиболее интересных туристических маршрутов; обучения населения, желающего заниматься сельским  гостевым туризмом, культуре обслуживания, этикету, гостиничному бизнесу; разработки программы культурно-развлекательных услуг. </w:t>
      </w:r>
    </w:p>
    <w:p w:rsidR="00E33A9A" w:rsidRPr="00F20A86" w:rsidRDefault="00E33A9A" w:rsidP="00E33A9A">
      <w:pPr>
        <w:spacing w:line="360" w:lineRule="auto"/>
        <w:ind w:firstLine="709"/>
        <w:jc w:val="both"/>
        <w:rPr>
          <w:rFonts w:ascii="Times New Roman" w:hAnsi="Times New Roman" w:cs="Times New Roman"/>
          <w:sz w:val="28"/>
          <w:szCs w:val="28"/>
        </w:rPr>
      </w:pPr>
      <w:r w:rsidRPr="00F20A86">
        <w:rPr>
          <w:rFonts w:ascii="Times New Roman" w:hAnsi="Times New Roman" w:cs="Times New Roman"/>
          <w:sz w:val="28"/>
          <w:szCs w:val="28"/>
        </w:rPr>
        <w:t>В среднесрочной перспективе предусматривается:</w:t>
      </w:r>
    </w:p>
    <w:p w:rsidR="000E5B42" w:rsidRPr="000E5B42" w:rsidRDefault="000E5B42" w:rsidP="000E5B42">
      <w:pPr>
        <w:pStyle w:val="a8"/>
        <w:numPr>
          <w:ilvl w:val="0"/>
          <w:numId w:val="12"/>
        </w:numPr>
        <w:spacing w:line="360" w:lineRule="auto"/>
        <w:ind w:left="1134"/>
        <w:jc w:val="both"/>
        <w:rPr>
          <w:rFonts w:ascii="Times New Roman" w:hAnsi="Times New Roman" w:cs="Times New Roman"/>
          <w:sz w:val="28"/>
          <w:szCs w:val="28"/>
        </w:rPr>
      </w:pPr>
      <w:r w:rsidRPr="000E5B42">
        <w:rPr>
          <w:rFonts w:ascii="Times New Roman" w:hAnsi="Times New Roman" w:cs="Times New Roman"/>
          <w:sz w:val="28"/>
          <w:szCs w:val="28"/>
        </w:rPr>
        <w:t>Строительства туристического отеля.</w:t>
      </w:r>
    </w:p>
    <w:p w:rsidR="00D36AE2" w:rsidRPr="00F20A86" w:rsidRDefault="000E5B42" w:rsidP="00D36AE2">
      <w:pPr>
        <w:pStyle w:val="ConsPlusNormal"/>
        <w:widowContro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36AE2" w:rsidRPr="00D36AE2">
        <w:rPr>
          <w:sz w:val="28"/>
          <w:szCs w:val="28"/>
        </w:rPr>
        <w:t xml:space="preserve"> </w:t>
      </w:r>
      <w:r w:rsidR="00D36AE2" w:rsidRPr="00F20A86">
        <w:rPr>
          <w:rFonts w:ascii="Times New Roman" w:hAnsi="Times New Roman" w:cs="Times New Roman"/>
          <w:sz w:val="28"/>
          <w:szCs w:val="28"/>
        </w:rPr>
        <w:t>.  В развитии транспорта и связи:</w:t>
      </w:r>
    </w:p>
    <w:p w:rsidR="00D36AE2" w:rsidRDefault="00D36AE2" w:rsidP="00D36AE2">
      <w:pPr>
        <w:pStyle w:val="a8"/>
        <w:widowControl w:val="0"/>
        <w:numPr>
          <w:ilvl w:val="0"/>
          <w:numId w:val="13"/>
        </w:numPr>
        <w:tabs>
          <w:tab w:val="left" w:pos="0"/>
        </w:tabs>
        <w:spacing w:line="360" w:lineRule="auto"/>
        <w:ind w:left="0" w:right="-39" w:firstLine="851"/>
        <w:jc w:val="both"/>
        <w:rPr>
          <w:rFonts w:ascii="Times New Roman" w:hAnsi="Times New Roman" w:cs="Times New Roman"/>
          <w:sz w:val="28"/>
          <w:szCs w:val="28"/>
        </w:rPr>
      </w:pPr>
      <w:r>
        <w:rPr>
          <w:rFonts w:ascii="Times New Roman" w:hAnsi="Times New Roman" w:cs="Times New Roman"/>
          <w:sz w:val="28"/>
          <w:szCs w:val="28"/>
        </w:rPr>
        <w:t>Р</w:t>
      </w:r>
      <w:r w:rsidRPr="00D36AE2">
        <w:rPr>
          <w:rFonts w:ascii="Times New Roman" w:hAnsi="Times New Roman" w:cs="Times New Roman"/>
          <w:sz w:val="28"/>
          <w:szCs w:val="28"/>
        </w:rPr>
        <w:t>еконструкция неасфальтированного участка автомобильной дороги "Подъезд</w:t>
      </w:r>
      <w:r>
        <w:rPr>
          <w:rFonts w:ascii="Times New Roman" w:hAnsi="Times New Roman" w:cs="Times New Roman"/>
          <w:sz w:val="28"/>
          <w:szCs w:val="28"/>
        </w:rPr>
        <w:t xml:space="preserve"> к с. Верхняя Заимка, км 2-4 ";</w:t>
      </w:r>
    </w:p>
    <w:p w:rsidR="00D36AE2" w:rsidRPr="00D36AE2" w:rsidRDefault="00D36AE2" w:rsidP="00D36AE2">
      <w:pPr>
        <w:pStyle w:val="a8"/>
        <w:widowControl w:val="0"/>
        <w:numPr>
          <w:ilvl w:val="0"/>
          <w:numId w:val="13"/>
        </w:numPr>
        <w:tabs>
          <w:tab w:val="left" w:pos="0"/>
        </w:tabs>
        <w:spacing w:line="360" w:lineRule="auto"/>
        <w:ind w:left="0" w:right="-39" w:firstLine="709"/>
        <w:jc w:val="both"/>
        <w:rPr>
          <w:rFonts w:ascii="Times New Roman" w:hAnsi="Times New Roman" w:cs="Times New Roman"/>
          <w:sz w:val="28"/>
          <w:szCs w:val="28"/>
        </w:rPr>
      </w:pPr>
      <w:r w:rsidRPr="00D36AE2">
        <w:rPr>
          <w:rFonts w:ascii="Times New Roman" w:hAnsi="Times New Roman" w:cs="Times New Roman"/>
          <w:sz w:val="28"/>
          <w:szCs w:val="28"/>
        </w:rPr>
        <w:lastRenderedPageBreak/>
        <w:t xml:space="preserve"> реконструкция дорог сельского поселения. </w:t>
      </w:r>
    </w:p>
    <w:p w:rsidR="00D36AE2" w:rsidRPr="00F20A86" w:rsidRDefault="00D36AE2" w:rsidP="00D36AE2">
      <w:pPr>
        <w:pStyle w:val="ConsPlusNormal"/>
        <w:widowControl/>
        <w:numPr>
          <w:ilvl w:val="0"/>
          <w:numId w:val="13"/>
        </w:numPr>
        <w:spacing w:line="360" w:lineRule="auto"/>
        <w:ind w:left="0" w:firstLine="709"/>
        <w:jc w:val="both"/>
        <w:rPr>
          <w:rFonts w:ascii="Times New Roman" w:hAnsi="Times New Roman" w:cs="Times New Roman"/>
          <w:sz w:val="28"/>
          <w:szCs w:val="28"/>
        </w:rPr>
      </w:pPr>
      <w:r w:rsidRPr="00F20A86">
        <w:rPr>
          <w:rFonts w:ascii="Times New Roman" w:hAnsi="Times New Roman" w:cs="Times New Roman"/>
          <w:sz w:val="28"/>
          <w:szCs w:val="28"/>
        </w:rPr>
        <w:t xml:space="preserve">создание АЗС и СТО, пункта обмена газовых </w:t>
      </w:r>
      <w:r w:rsidR="00C172FF" w:rsidRPr="00F20A86">
        <w:rPr>
          <w:rFonts w:ascii="Times New Roman" w:hAnsi="Times New Roman" w:cs="Times New Roman"/>
          <w:sz w:val="28"/>
          <w:szCs w:val="28"/>
        </w:rPr>
        <w:t>баллонов</w:t>
      </w:r>
    </w:p>
    <w:p w:rsidR="00D36AE2" w:rsidRPr="00F20A86" w:rsidRDefault="00D36AE2" w:rsidP="00D36AE2">
      <w:pPr>
        <w:pStyle w:val="ConsPlusNormal"/>
        <w:widowControl/>
        <w:numPr>
          <w:ilvl w:val="0"/>
          <w:numId w:val="13"/>
        </w:numPr>
        <w:spacing w:line="360" w:lineRule="auto"/>
        <w:ind w:left="0" w:firstLine="709"/>
        <w:jc w:val="both"/>
        <w:rPr>
          <w:rFonts w:ascii="Times New Roman" w:hAnsi="Times New Roman" w:cs="Times New Roman"/>
          <w:sz w:val="28"/>
          <w:szCs w:val="28"/>
        </w:rPr>
      </w:pPr>
      <w:r w:rsidRPr="00F20A86">
        <w:rPr>
          <w:rFonts w:ascii="Times New Roman" w:hAnsi="Times New Roman" w:cs="Times New Roman"/>
          <w:sz w:val="28"/>
          <w:szCs w:val="28"/>
        </w:rPr>
        <w:t>Строительство остановочного пункта в с.</w:t>
      </w:r>
      <w:r>
        <w:rPr>
          <w:rFonts w:ascii="Times New Roman" w:hAnsi="Times New Roman" w:cs="Times New Roman"/>
          <w:sz w:val="28"/>
          <w:szCs w:val="28"/>
        </w:rPr>
        <w:t>Верхняя Заимка</w:t>
      </w:r>
    </w:p>
    <w:p w:rsidR="00A8421D" w:rsidRDefault="00A8421D" w:rsidP="00A8421D">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w:t>
      </w:r>
      <w:r w:rsidRPr="00780C97">
        <w:rPr>
          <w:rFonts w:ascii="Times New Roman" w:hAnsi="Times New Roman" w:cs="Times New Roman"/>
          <w:sz w:val="28"/>
          <w:szCs w:val="28"/>
        </w:rPr>
        <w:t>троительство ряда объектов соцкульбыта на расчетный срок:</w:t>
      </w:r>
    </w:p>
    <w:p w:rsidR="00A8421D" w:rsidRDefault="00A8421D" w:rsidP="00A8421D">
      <w:pPr>
        <w:pStyle w:val="a8"/>
        <w:widowControl w:val="0"/>
        <w:numPr>
          <w:ilvl w:val="0"/>
          <w:numId w:val="1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 общественного питания в комплексе объектов придорожного сервиса;</w:t>
      </w:r>
    </w:p>
    <w:p w:rsidR="00A8421D" w:rsidRDefault="00A8421D" w:rsidP="00A8421D">
      <w:pPr>
        <w:pStyle w:val="a8"/>
        <w:widowControl w:val="0"/>
        <w:numPr>
          <w:ilvl w:val="0"/>
          <w:numId w:val="1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Спортивная площадка.</w:t>
      </w:r>
    </w:p>
    <w:p w:rsidR="004E5B13" w:rsidRDefault="004E5B13" w:rsidP="004E5B13">
      <w:pPr>
        <w:pStyle w:val="131"/>
        <w:spacing w:line="360" w:lineRule="auto"/>
        <w:rPr>
          <w:b/>
          <w:i/>
          <w:szCs w:val="28"/>
        </w:rPr>
      </w:pPr>
      <w:r>
        <w:rPr>
          <w:szCs w:val="28"/>
        </w:rPr>
        <w:t>Данные мероприятия способствуют формированию</w:t>
      </w:r>
      <w:r w:rsidRPr="00ED0E31">
        <w:rPr>
          <w:szCs w:val="28"/>
        </w:rPr>
        <w:t xml:space="preserve"> благоприятного социального климата в муниципальном образовании</w:t>
      </w:r>
      <w:r>
        <w:rPr>
          <w:szCs w:val="28"/>
        </w:rPr>
        <w:t xml:space="preserve"> </w:t>
      </w:r>
      <w:r w:rsidRPr="00780C97">
        <w:rPr>
          <w:szCs w:val="28"/>
        </w:rPr>
        <w:t>и условий для устойчивого развития поселения на основе достижения баланса экономических и экологических интересов.</w:t>
      </w: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a8"/>
        <w:widowControl w:val="0"/>
        <w:spacing w:line="360" w:lineRule="auto"/>
        <w:ind w:left="709"/>
        <w:jc w:val="both"/>
        <w:rPr>
          <w:rFonts w:ascii="Times New Roman" w:hAnsi="Times New Roman" w:cs="Times New Roman"/>
          <w:sz w:val="28"/>
          <w:szCs w:val="28"/>
        </w:rPr>
      </w:pPr>
    </w:p>
    <w:p w:rsidR="004E5B13" w:rsidRDefault="004E5B13" w:rsidP="004E5B13">
      <w:pPr>
        <w:pStyle w:val="2"/>
        <w:spacing w:line="360" w:lineRule="auto"/>
        <w:ind w:left="709"/>
        <w:rPr>
          <w:rFonts w:ascii="Times New Roman" w:hAnsi="Times New Roman"/>
          <w:i w:val="0"/>
        </w:rPr>
      </w:pPr>
      <w:r>
        <w:rPr>
          <w:rFonts w:ascii="Times New Roman" w:hAnsi="Times New Roman"/>
          <w:i w:val="0"/>
        </w:rPr>
        <w:lastRenderedPageBreak/>
        <w:t>4. ОХРАНА ОКРУЖАЮЩЕЙ СРЕДЫ</w:t>
      </w:r>
    </w:p>
    <w:p w:rsidR="004E5B13" w:rsidRPr="00F3271C" w:rsidRDefault="004E5B13" w:rsidP="004E5B13">
      <w:pPr>
        <w:tabs>
          <w:tab w:val="num" w:pos="1083"/>
        </w:tabs>
        <w:spacing w:line="360" w:lineRule="auto"/>
        <w:ind w:firstLine="684"/>
        <w:jc w:val="both"/>
        <w:rPr>
          <w:rFonts w:ascii="Times New Roman" w:hAnsi="Times New Roman" w:cs="Times New Roman"/>
          <w:bCs/>
          <w:sz w:val="28"/>
          <w:szCs w:val="28"/>
        </w:rPr>
      </w:pPr>
      <w:r w:rsidRPr="00F3271C">
        <w:rPr>
          <w:rFonts w:ascii="Times New Roman" w:hAnsi="Times New Roman" w:cs="Times New Roman"/>
          <w:bCs/>
          <w:sz w:val="28"/>
          <w:szCs w:val="28"/>
        </w:rPr>
        <w:t>Экологическая ситуация в поселении стабильная. На территории поселения отсутствуют предприятия с выбросами вредных веществ в атмосферу, сбросу сточных вод.</w:t>
      </w:r>
    </w:p>
    <w:p w:rsidR="004E5B13" w:rsidRPr="00F3271C" w:rsidRDefault="004E5B13" w:rsidP="004E5B13">
      <w:pPr>
        <w:tabs>
          <w:tab w:val="num" w:pos="1083"/>
        </w:tabs>
        <w:spacing w:line="360" w:lineRule="auto"/>
        <w:ind w:firstLine="684"/>
        <w:jc w:val="both"/>
        <w:rPr>
          <w:rFonts w:ascii="Times New Roman" w:hAnsi="Times New Roman" w:cs="Times New Roman"/>
          <w:bCs/>
          <w:sz w:val="28"/>
          <w:szCs w:val="28"/>
        </w:rPr>
      </w:pPr>
      <w:r w:rsidRPr="00F3271C">
        <w:rPr>
          <w:rFonts w:ascii="Times New Roman" w:hAnsi="Times New Roman" w:cs="Times New Roman"/>
          <w:bCs/>
          <w:sz w:val="28"/>
          <w:szCs w:val="28"/>
        </w:rPr>
        <w:t>Проблемы экологии в поселении сводятся, в основном, к упорядочению вывоза и захоронения быт</w:t>
      </w:r>
      <w:r>
        <w:rPr>
          <w:rFonts w:ascii="Times New Roman" w:hAnsi="Times New Roman" w:cs="Times New Roman"/>
          <w:bCs/>
          <w:sz w:val="28"/>
          <w:szCs w:val="28"/>
        </w:rPr>
        <w:t>овых отходов, скота в случае не</w:t>
      </w:r>
      <w:r w:rsidRPr="00F3271C">
        <w:rPr>
          <w:rFonts w:ascii="Times New Roman" w:hAnsi="Times New Roman" w:cs="Times New Roman"/>
          <w:bCs/>
          <w:sz w:val="28"/>
          <w:szCs w:val="28"/>
        </w:rPr>
        <w:t xml:space="preserve">здоровой эпидемиологической  ситуации, контролю за соблюдением экологических требований при заготовке леса и сохранению чистоты водных объектов. </w:t>
      </w:r>
    </w:p>
    <w:p w:rsidR="004E5B13" w:rsidRPr="00F3271C" w:rsidRDefault="004E5B13" w:rsidP="004E5B13">
      <w:pPr>
        <w:spacing w:line="360" w:lineRule="auto"/>
        <w:ind w:right="-5" w:firstLine="708"/>
        <w:jc w:val="both"/>
        <w:rPr>
          <w:rFonts w:ascii="Times New Roman" w:hAnsi="Times New Roman" w:cs="Times New Roman"/>
          <w:sz w:val="28"/>
        </w:rPr>
      </w:pPr>
      <w:r w:rsidRPr="00F3271C">
        <w:rPr>
          <w:rFonts w:ascii="Times New Roman" w:hAnsi="Times New Roman" w:cs="Times New Roman"/>
          <w:sz w:val="28"/>
        </w:rPr>
        <w:t>В настоящее время существует потребность в строительстве скотомогильника, для решения проблем санитарно- эпидемиологического характера.</w:t>
      </w:r>
    </w:p>
    <w:p w:rsidR="004E5B13" w:rsidRDefault="004E5B13" w:rsidP="004E5B13">
      <w:pPr>
        <w:pStyle w:val="Default"/>
        <w:spacing w:line="360" w:lineRule="auto"/>
        <w:ind w:firstLine="720"/>
        <w:jc w:val="both"/>
        <w:rPr>
          <w:sz w:val="28"/>
          <w:szCs w:val="28"/>
        </w:rPr>
      </w:pPr>
      <w:r w:rsidRPr="00E8466F">
        <w:rPr>
          <w:sz w:val="28"/>
          <w:szCs w:val="28"/>
        </w:rPr>
        <w:t xml:space="preserve">В целях охраны окружающей среды, улучшения экологического состояния территории </w:t>
      </w:r>
      <w:r>
        <w:rPr>
          <w:sz w:val="28"/>
          <w:szCs w:val="28"/>
        </w:rPr>
        <w:t>поселения</w:t>
      </w:r>
      <w:r w:rsidRPr="00E8466F">
        <w:rPr>
          <w:sz w:val="28"/>
          <w:szCs w:val="28"/>
        </w:rPr>
        <w:t xml:space="preserve"> устанавливаются водоохранные зоны, санитарно – защитные зоны, охранные зоны вокруг объектов, требующих особого внимания, зоны санитарной охраны</w:t>
      </w:r>
      <w:r>
        <w:rPr>
          <w:sz w:val="28"/>
          <w:szCs w:val="28"/>
        </w:rPr>
        <w:t>.</w:t>
      </w:r>
    </w:p>
    <w:p w:rsidR="004E5B13" w:rsidRPr="00F3271C" w:rsidRDefault="004E5B13" w:rsidP="004E5B13">
      <w:pPr>
        <w:tabs>
          <w:tab w:val="num" w:pos="900"/>
        </w:tabs>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t>Система зон с особыми условиями использования территории включает:</w:t>
      </w:r>
    </w:p>
    <w:p w:rsidR="004E5B13" w:rsidRPr="00F3271C" w:rsidRDefault="004E5B13" w:rsidP="004E5B13">
      <w:pPr>
        <w:numPr>
          <w:ilvl w:val="0"/>
          <w:numId w:val="2"/>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 xml:space="preserve">санитарные зоны охраны источников питьевого водоснабжения; </w:t>
      </w:r>
    </w:p>
    <w:p w:rsidR="004E5B13" w:rsidRPr="00F3271C" w:rsidRDefault="004E5B13" w:rsidP="004E5B13">
      <w:pPr>
        <w:numPr>
          <w:ilvl w:val="0"/>
          <w:numId w:val="2"/>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водоохранные зоны рек и водоемов;</w:t>
      </w:r>
    </w:p>
    <w:p w:rsidR="004E5B13" w:rsidRPr="00F3271C" w:rsidRDefault="004E5B13" w:rsidP="004E5B13">
      <w:pPr>
        <w:numPr>
          <w:ilvl w:val="0"/>
          <w:numId w:val="2"/>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санитарно-защитные зоны производственно-коммунальных, инженерно-технических и санитарно-технических объектов;</w:t>
      </w:r>
    </w:p>
    <w:p w:rsidR="004E5B13" w:rsidRPr="00F3271C" w:rsidRDefault="004E5B13" w:rsidP="004E5B13">
      <w:pPr>
        <w:numPr>
          <w:ilvl w:val="0"/>
          <w:numId w:val="2"/>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 xml:space="preserve">зоны охраны воздушных линий электропередач; </w:t>
      </w:r>
    </w:p>
    <w:p w:rsidR="004E5B13" w:rsidRPr="00F3271C" w:rsidRDefault="004E5B13" w:rsidP="004E5B13">
      <w:pPr>
        <w:numPr>
          <w:ilvl w:val="0"/>
          <w:numId w:val="2"/>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охранные полосы железной дороги;</w:t>
      </w:r>
    </w:p>
    <w:p w:rsidR="004E5B13" w:rsidRPr="00F3271C" w:rsidRDefault="004E5B13" w:rsidP="004E5B13">
      <w:pPr>
        <w:numPr>
          <w:ilvl w:val="0"/>
          <w:numId w:val="3"/>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 xml:space="preserve">придорожные полосы автомобильных дорог. </w:t>
      </w:r>
    </w:p>
    <w:p w:rsidR="004E5B13" w:rsidRPr="00E8466F" w:rsidRDefault="004E5B13" w:rsidP="004E5B13">
      <w:pPr>
        <w:pStyle w:val="Default"/>
        <w:spacing w:line="360" w:lineRule="auto"/>
        <w:ind w:firstLine="720"/>
        <w:rPr>
          <w:sz w:val="28"/>
          <w:szCs w:val="28"/>
        </w:rPr>
      </w:pPr>
      <w:r w:rsidRPr="00E8466F">
        <w:rPr>
          <w:sz w:val="28"/>
          <w:szCs w:val="28"/>
        </w:rPr>
        <w:t xml:space="preserve">Согласно Водному Кодексу Российской Федерации от 03.06.2006г №74 –ФЗ, установлены водоохранные зоны для рек или ручьев протяженностью: </w:t>
      </w:r>
    </w:p>
    <w:p w:rsidR="004E5B13" w:rsidRPr="00E8466F" w:rsidRDefault="004E5B13" w:rsidP="004E5B13">
      <w:pPr>
        <w:pStyle w:val="Default"/>
        <w:spacing w:line="360" w:lineRule="auto"/>
        <w:ind w:firstLine="720"/>
        <w:rPr>
          <w:sz w:val="28"/>
          <w:szCs w:val="28"/>
        </w:rPr>
      </w:pPr>
      <w:r w:rsidRPr="00E8466F">
        <w:rPr>
          <w:sz w:val="28"/>
          <w:szCs w:val="28"/>
        </w:rPr>
        <w:t xml:space="preserve">до </w:t>
      </w:r>
      <w:smartTag w:uri="urn:schemas-microsoft-com:office:smarttags" w:element="metricconverter">
        <w:smartTagPr>
          <w:attr w:name="ProductID" w:val="10 км"/>
        </w:smartTagPr>
        <w:r w:rsidRPr="00E8466F">
          <w:rPr>
            <w:sz w:val="28"/>
            <w:szCs w:val="28"/>
          </w:rPr>
          <w:t>10 км</w:t>
        </w:r>
      </w:smartTag>
      <w:r w:rsidRPr="00E8466F">
        <w:rPr>
          <w:sz w:val="28"/>
          <w:szCs w:val="28"/>
        </w:rPr>
        <w:t xml:space="preserve"> – в размере - </w:t>
      </w:r>
      <w:smartTag w:uri="urn:schemas-microsoft-com:office:smarttags" w:element="metricconverter">
        <w:smartTagPr>
          <w:attr w:name="ProductID" w:val="50,0 м"/>
        </w:smartTagPr>
        <w:r w:rsidRPr="00E8466F">
          <w:rPr>
            <w:sz w:val="28"/>
            <w:szCs w:val="28"/>
          </w:rPr>
          <w:t>50,0 м</w:t>
        </w:r>
      </w:smartTag>
      <w:r w:rsidRPr="00E8466F">
        <w:rPr>
          <w:sz w:val="28"/>
          <w:szCs w:val="28"/>
        </w:rPr>
        <w:t xml:space="preserve">; </w:t>
      </w:r>
    </w:p>
    <w:p w:rsidR="004E5B13" w:rsidRPr="00E8466F" w:rsidRDefault="004E5B13" w:rsidP="004E5B13">
      <w:pPr>
        <w:pStyle w:val="Default"/>
        <w:spacing w:line="360" w:lineRule="auto"/>
        <w:ind w:firstLine="720"/>
        <w:rPr>
          <w:sz w:val="28"/>
          <w:szCs w:val="28"/>
        </w:rPr>
      </w:pPr>
      <w:r w:rsidRPr="00E8466F">
        <w:rPr>
          <w:sz w:val="28"/>
          <w:szCs w:val="28"/>
        </w:rPr>
        <w:t xml:space="preserve">от </w:t>
      </w:r>
      <w:smartTag w:uri="urn:schemas-microsoft-com:office:smarttags" w:element="metricconverter">
        <w:smartTagPr>
          <w:attr w:name="ProductID" w:val="10 км"/>
        </w:smartTagPr>
        <w:r w:rsidRPr="00E8466F">
          <w:rPr>
            <w:sz w:val="28"/>
            <w:szCs w:val="28"/>
          </w:rPr>
          <w:t>10 км</w:t>
        </w:r>
      </w:smartTag>
      <w:r w:rsidRPr="00E8466F">
        <w:rPr>
          <w:sz w:val="28"/>
          <w:szCs w:val="28"/>
        </w:rPr>
        <w:t xml:space="preserve"> до </w:t>
      </w:r>
      <w:smartTag w:uri="urn:schemas-microsoft-com:office:smarttags" w:element="metricconverter">
        <w:smartTagPr>
          <w:attr w:name="ProductID" w:val="50 км"/>
        </w:smartTagPr>
        <w:r w:rsidRPr="00E8466F">
          <w:rPr>
            <w:sz w:val="28"/>
            <w:szCs w:val="28"/>
          </w:rPr>
          <w:t>50 км</w:t>
        </w:r>
      </w:smartTag>
      <w:r w:rsidRPr="00E8466F">
        <w:rPr>
          <w:sz w:val="28"/>
          <w:szCs w:val="28"/>
        </w:rPr>
        <w:t xml:space="preserve"> в размере – </w:t>
      </w:r>
      <w:smartTag w:uri="urn:schemas-microsoft-com:office:smarttags" w:element="metricconverter">
        <w:smartTagPr>
          <w:attr w:name="ProductID" w:val="100 м"/>
        </w:smartTagPr>
        <w:r w:rsidRPr="00E8466F">
          <w:rPr>
            <w:sz w:val="28"/>
            <w:szCs w:val="28"/>
          </w:rPr>
          <w:t>100 м</w:t>
        </w:r>
      </w:smartTag>
      <w:r w:rsidRPr="00E8466F">
        <w:rPr>
          <w:sz w:val="28"/>
          <w:szCs w:val="28"/>
        </w:rPr>
        <w:t xml:space="preserve">; </w:t>
      </w:r>
    </w:p>
    <w:p w:rsidR="004E5B13" w:rsidRPr="00E8466F" w:rsidRDefault="004E5B13" w:rsidP="004E5B13">
      <w:pPr>
        <w:pStyle w:val="Default"/>
        <w:spacing w:line="360" w:lineRule="auto"/>
        <w:ind w:firstLine="720"/>
        <w:rPr>
          <w:sz w:val="28"/>
          <w:szCs w:val="28"/>
        </w:rPr>
      </w:pPr>
      <w:r w:rsidRPr="00E8466F">
        <w:rPr>
          <w:sz w:val="28"/>
          <w:szCs w:val="28"/>
        </w:rPr>
        <w:lastRenderedPageBreak/>
        <w:t xml:space="preserve">от </w:t>
      </w:r>
      <w:smartTag w:uri="urn:schemas-microsoft-com:office:smarttags" w:element="metricconverter">
        <w:smartTagPr>
          <w:attr w:name="ProductID" w:val="50 км"/>
        </w:smartTagPr>
        <w:r w:rsidRPr="00E8466F">
          <w:rPr>
            <w:sz w:val="28"/>
            <w:szCs w:val="28"/>
          </w:rPr>
          <w:t>50 км</w:t>
        </w:r>
      </w:smartTag>
      <w:r w:rsidRPr="00E8466F">
        <w:rPr>
          <w:sz w:val="28"/>
          <w:szCs w:val="28"/>
        </w:rPr>
        <w:t xml:space="preserve"> и более в размере – </w:t>
      </w:r>
      <w:smartTag w:uri="urn:schemas-microsoft-com:office:smarttags" w:element="metricconverter">
        <w:smartTagPr>
          <w:attr w:name="ProductID" w:val="200 м"/>
        </w:smartTagPr>
        <w:r w:rsidRPr="00E8466F">
          <w:rPr>
            <w:sz w:val="28"/>
            <w:szCs w:val="28"/>
          </w:rPr>
          <w:t>200 м</w:t>
        </w:r>
      </w:smartTag>
      <w:r w:rsidRPr="00E8466F">
        <w:rPr>
          <w:sz w:val="28"/>
          <w:szCs w:val="28"/>
        </w:rPr>
        <w:t xml:space="preserve">. </w:t>
      </w:r>
    </w:p>
    <w:p w:rsidR="004E5B13" w:rsidRPr="00E8466F" w:rsidRDefault="004E5B13" w:rsidP="004E5B13">
      <w:pPr>
        <w:pStyle w:val="Default"/>
        <w:spacing w:line="360" w:lineRule="auto"/>
        <w:ind w:firstLine="720"/>
        <w:jc w:val="both"/>
        <w:rPr>
          <w:sz w:val="28"/>
          <w:szCs w:val="28"/>
        </w:rPr>
      </w:pPr>
      <w:r w:rsidRPr="00E8466F">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4E5B13" w:rsidRPr="006D2FFA" w:rsidRDefault="004E5B13" w:rsidP="004E5B13">
      <w:pPr>
        <w:pStyle w:val="Default"/>
        <w:spacing w:line="360" w:lineRule="auto"/>
        <w:ind w:firstLine="720"/>
        <w:jc w:val="both"/>
        <w:rPr>
          <w:sz w:val="28"/>
          <w:szCs w:val="28"/>
        </w:rPr>
      </w:pPr>
      <w:r w:rsidRPr="006D2FFA">
        <w:rPr>
          <w:sz w:val="28"/>
          <w:szCs w:val="28"/>
        </w:rPr>
        <w:t xml:space="preserve">В границах </w:t>
      </w:r>
      <w:r w:rsidRPr="006D2FFA">
        <w:rPr>
          <w:bCs/>
          <w:iCs/>
          <w:sz w:val="28"/>
          <w:szCs w:val="28"/>
        </w:rPr>
        <w:t>водоохранных зон</w:t>
      </w:r>
      <w:r w:rsidR="00C172FF">
        <w:rPr>
          <w:bCs/>
          <w:iCs/>
          <w:sz w:val="28"/>
          <w:szCs w:val="28"/>
        </w:rPr>
        <w:t xml:space="preserve"> </w:t>
      </w:r>
      <w:r w:rsidRPr="006D2FFA">
        <w:rPr>
          <w:sz w:val="28"/>
          <w:szCs w:val="28"/>
        </w:rPr>
        <w:t xml:space="preserve">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 в области охраны окружающей среды. </w:t>
      </w:r>
    </w:p>
    <w:p w:rsidR="004E5B13" w:rsidRPr="006D2FFA" w:rsidRDefault="004E5B13" w:rsidP="004E5B13">
      <w:pPr>
        <w:pStyle w:val="Default"/>
        <w:spacing w:line="360" w:lineRule="auto"/>
        <w:ind w:firstLine="720"/>
        <w:jc w:val="both"/>
        <w:rPr>
          <w:sz w:val="28"/>
          <w:szCs w:val="28"/>
        </w:rPr>
      </w:pPr>
      <w:r w:rsidRPr="006D2FFA">
        <w:rPr>
          <w:sz w:val="28"/>
          <w:szCs w:val="28"/>
        </w:rPr>
        <w:t xml:space="preserve">Согласно санитарно-эпидемиологическим правилам и нормативам СанПиН 2.2.1.1.1200-03 «Санитарно-защитные зоны и санитарная классификация предприятий, сооружений и иных объектов» в редакции от 10 апреля </w:t>
      </w:r>
      <w:smartTag w:uri="urn:schemas-microsoft-com:office:smarttags" w:element="metricconverter">
        <w:smartTagPr>
          <w:attr w:name="ProductID" w:val="2008 г"/>
        </w:smartTagPr>
        <w:r w:rsidRPr="006D2FFA">
          <w:rPr>
            <w:sz w:val="28"/>
            <w:szCs w:val="28"/>
          </w:rPr>
          <w:t>2008 г</w:t>
        </w:r>
      </w:smartTag>
      <w:r w:rsidRPr="006D2FFA">
        <w:rPr>
          <w:sz w:val="28"/>
          <w:szCs w:val="28"/>
        </w:rPr>
        <w:t xml:space="preserve">. </w:t>
      </w:r>
      <w:r>
        <w:rPr>
          <w:sz w:val="28"/>
          <w:szCs w:val="28"/>
        </w:rPr>
        <w:t>установлены санитарно-защитные зоны:</w:t>
      </w:r>
    </w:p>
    <w:p w:rsidR="004E5B13" w:rsidRPr="001B0F08" w:rsidRDefault="004E5B13" w:rsidP="004E5B13">
      <w:pPr>
        <w:pStyle w:val="a3"/>
        <w:numPr>
          <w:ilvl w:val="0"/>
          <w:numId w:val="6"/>
        </w:numPr>
        <w:spacing w:line="360" w:lineRule="auto"/>
        <w:jc w:val="both"/>
        <w:rPr>
          <w:sz w:val="28"/>
          <w:szCs w:val="28"/>
        </w:rPr>
      </w:pPr>
      <w:r w:rsidRPr="001B0F08">
        <w:rPr>
          <w:sz w:val="28"/>
          <w:szCs w:val="28"/>
        </w:rPr>
        <w:t>котельные – не менее 500м мощностью  200Гкал и более или не менее 50м при мощности до 200Гкал,</w:t>
      </w:r>
    </w:p>
    <w:p w:rsidR="004E5B13" w:rsidRPr="001B0F08" w:rsidRDefault="004E5B13" w:rsidP="004E5B13">
      <w:pPr>
        <w:pStyle w:val="a3"/>
        <w:numPr>
          <w:ilvl w:val="0"/>
          <w:numId w:val="5"/>
        </w:numPr>
        <w:spacing w:line="360" w:lineRule="auto"/>
        <w:jc w:val="both"/>
        <w:rPr>
          <w:sz w:val="28"/>
          <w:szCs w:val="28"/>
        </w:rPr>
      </w:pPr>
      <w:r w:rsidRPr="001B0F08">
        <w:rPr>
          <w:sz w:val="28"/>
          <w:szCs w:val="28"/>
        </w:rPr>
        <w:t xml:space="preserve">действующее кладбище – </w:t>
      </w:r>
      <w:smartTag w:uri="urn:schemas-microsoft-com:office:smarttags" w:element="metricconverter">
        <w:smartTagPr>
          <w:attr w:name="ProductID" w:val="300 м"/>
        </w:smartTagPr>
        <w:r w:rsidRPr="001B0F08">
          <w:rPr>
            <w:sz w:val="28"/>
            <w:szCs w:val="28"/>
          </w:rPr>
          <w:t>300 м</w:t>
        </w:r>
      </w:smartTag>
      <w:r w:rsidRPr="001B0F08">
        <w:rPr>
          <w:sz w:val="28"/>
          <w:szCs w:val="28"/>
        </w:rPr>
        <w:t>,</w:t>
      </w:r>
    </w:p>
    <w:p w:rsidR="004E5B13" w:rsidRPr="001B0F08" w:rsidRDefault="004E5B13" w:rsidP="004E5B13">
      <w:pPr>
        <w:pStyle w:val="a3"/>
        <w:numPr>
          <w:ilvl w:val="0"/>
          <w:numId w:val="5"/>
        </w:numPr>
        <w:spacing w:line="360" w:lineRule="auto"/>
        <w:jc w:val="both"/>
        <w:rPr>
          <w:sz w:val="28"/>
          <w:szCs w:val="28"/>
        </w:rPr>
      </w:pPr>
      <w:r w:rsidRPr="001B0F08">
        <w:rPr>
          <w:sz w:val="28"/>
          <w:szCs w:val="28"/>
        </w:rPr>
        <w:t xml:space="preserve">скотомогильники – </w:t>
      </w:r>
      <w:smartTag w:uri="urn:schemas-microsoft-com:office:smarttags" w:element="metricconverter">
        <w:smartTagPr>
          <w:attr w:name="ProductID" w:val="1000 м"/>
        </w:smartTagPr>
        <w:r w:rsidRPr="001B0F08">
          <w:rPr>
            <w:sz w:val="28"/>
            <w:szCs w:val="28"/>
          </w:rPr>
          <w:t>1000 м</w:t>
        </w:r>
      </w:smartTag>
      <w:r w:rsidRPr="001B0F08">
        <w:rPr>
          <w:sz w:val="28"/>
          <w:szCs w:val="28"/>
        </w:rPr>
        <w:t>,</w:t>
      </w:r>
    </w:p>
    <w:p w:rsidR="004E5B13" w:rsidRPr="001B0F08" w:rsidRDefault="004E5B13" w:rsidP="004E5B13">
      <w:pPr>
        <w:pStyle w:val="a3"/>
        <w:numPr>
          <w:ilvl w:val="0"/>
          <w:numId w:val="5"/>
        </w:numPr>
        <w:spacing w:line="360" w:lineRule="auto"/>
        <w:jc w:val="both"/>
        <w:rPr>
          <w:sz w:val="28"/>
          <w:szCs w:val="28"/>
        </w:rPr>
      </w:pPr>
      <w:r w:rsidRPr="001B0F08">
        <w:rPr>
          <w:sz w:val="28"/>
          <w:szCs w:val="28"/>
        </w:rPr>
        <w:t xml:space="preserve"> свалки ТБО – </w:t>
      </w:r>
      <w:smartTag w:uri="urn:schemas-microsoft-com:office:smarttags" w:element="metricconverter">
        <w:smartTagPr>
          <w:attr w:name="ProductID" w:val="500 м"/>
        </w:smartTagPr>
        <w:r w:rsidRPr="001B0F08">
          <w:rPr>
            <w:sz w:val="28"/>
            <w:szCs w:val="28"/>
          </w:rPr>
          <w:t>500 м</w:t>
        </w:r>
      </w:smartTag>
      <w:r w:rsidRPr="001B0F08">
        <w:rPr>
          <w:sz w:val="28"/>
          <w:szCs w:val="28"/>
        </w:rPr>
        <w:t>;</w:t>
      </w:r>
    </w:p>
    <w:p w:rsidR="004E5B13" w:rsidRPr="001B0F08" w:rsidRDefault="004E5B13" w:rsidP="004E5B13">
      <w:pPr>
        <w:pStyle w:val="a3"/>
        <w:numPr>
          <w:ilvl w:val="0"/>
          <w:numId w:val="5"/>
        </w:numPr>
        <w:spacing w:line="360" w:lineRule="auto"/>
        <w:jc w:val="both"/>
        <w:rPr>
          <w:sz w:val="28"/>
          <w:szCs w:val="28"/>
        </w:rPr>
      </w:pPr>
      <w:r w:rsidRPr="001B0F08">
        <w:rPr>
          <w:sz w:val="28"/>
          <w:szCs w:val="28"/>
        </w:rPr>
        <w:t xml:space="preserve">баня – </w:t>
      </w:r>
      <w:smartTag w:uri="urn:schemas-microsoft-com:office:smarttags" w:element="metricconverter">
        <w:smartTagPr>
          <w:attr w:name="ProductID" w:val="50 м"/>
        </w:smartTagPr>
        <w:r w:rsidRPr="001B0F08">
          <w:rPr>
            <w:sz w:val="28"/>
            <w:szCs w:val="28"/>
          </w:rPr>
          <w:t>50 м</w:t>
        </w:r>
      </w:smartTag>
      <w:r w:rsidRPr="001B0F08">
        <w:rPr>
          <w:sz w:val="28"/>
          <w:szCs w:val="28"/>
        </w:rPr>
        <w:t>,</w:t>
      </w:r>
    </w:p>
    <w:p w:rsidR="004E5B13" w:rsidRPr="001B0F08" w:rsidRDefault="004E5B13" w:rsidP="004E5B13">
      <w:pPr>
        <w:pStyle w:val="a3"/>
        <w:numPr>
          <w:ilvl w:val="0"/>
          <w:numId w:val="5"/>
        </w:numPr>
        <w:spacing w:line="360" w:lineRule="auto"/>
        <w:jc w:val="both"/>
        <w:rPr>
          <w:sz w:val="28"/>
          <w:szCs w:val="28"/>
        </w:rPr>
      </w:pPr>
      <w:r w:rsidRPr="001B0F08">
        <w:rPr>
          <w:sz w:val="28"/>
          <w:szCs w:val="28"/>
        </w:rPr>
        <w:t xml:space="preserve">канализационные очистные сооружения – </w:t>
      </w:r>
      <w:smartTag w:uri="urn:schemas-microsoft-com:office:smarttags" w:element="metricconverter">
        <w:smartTagPr>
          <w:attr w:name="ProductID" w:val="200 м"/>
        </w:smartTagPr>
        <w:r w:rsidRPr="001B0F08">
          <w:rPr>
            <w:sz w:val="28"/>
            <w:szCs w:val="28"/>
          </w:rPr>
          <w:t>200 м</w:t>
        </w:r>
      </w:smartTag>
      <w:r w:rsidRPr="001B0F08">
        <w:rPr>
          <w:sz w:val="28"/>
          <w:szCs w:val="28"/>
        </w:rPr>
        <w:t xml:space="preserve"> (до 5,0 тыс.м</w:t>
      </w:r>
      <w:r w:rsidRPr="001B0F08">
        <w:rPr>
          <w:sz w:val="28"/>
          <w:szCs w:val="28"/>
          <w:vertAlign w:val="superscript"/>
        </w:rPr>
        <w:t>3</w:t>
      </w:r>
      <w:r w:rsidRPr="001B0F08">
        <w:rPr>
          <w:sz w:val="28"/>
          <w:szCs w:val="28"/>
        </w:rPr>
        <w:t xml:space="preserve">/сут.) или </w:t>
      </w:r>
      <w:smartTag w:uri="urn:schemas-microsoft-com:office:smarttags" w:element="metricconverter">
        <w:smartTagPr>
          <w:attr w:name="ProductID" w:val="400 м"/>
        </w:smartTagPr>
        <w:r w:rsidRPr="001B0F08">
          <w:rPr>
            <w:sz w:val="28"/>
            <w:szCs w:val="28"/>
          </w:rPr>
          <w:t>400 м</w:t>
        </w:r>
      </w:smartTag>
      <w:r w:rsidRPr="001B0F08">
        <w:rPr>
          <w:sz w:val="28"/>
          <w:szCs w:val="28"/>
        </w:rPr>
        <w:t xml:space="preserve"> (до 50,0 тыс.м</w:t>
      </w:r>
      <w:r w:rsidRPr="001B0F08">
        <w:rPr>
          <w:sz w:val="28"/>
          <w:szCs w:val="28"/>
          <w:vertAlign w:val="superscript"/>
        </w:rPr>
        <w:t>3</w:t>
      </w:r>
      <w:r w:rsidRPr="001B0F08">
        <w:rPr>
          <w:sz w:val="28"/>
          <w:szCs w:val="28"/>
        </w:rPr>
        <w:t>/сут.),</w:t>
      </w:r>
    </w:p>
    <w:p w:rsidR="004E5B13" w:rsidRPr="001B0F08" w:rsidRDefault="004E5B13" w:rsidP="004E5B13">
      <w:pPr>
        <w:pStyle w:val="a3"/>
        <w:numPr>
          <w:ilvl w:val="0"/>
          <w:numId w:val="5"/>
        </w:numPr>
        <w:spacing w:line="360" w:lineRule="auto"/>
        <w:jc w:val="both"/>
        <w:rPr>
          <w:sz w:val="28"/>
          <w:szCs w:val="28"/>
        </w:rPr>
      </w:pPr>
      <w:r w:rsidRPr="001B0F08">
        <w:rPr>
          <w:sz w:val="28"/>
          <w:szCs w:val="28"/>
        </w:rPr>
        <w:t xml:space="preserve">открытые склады при грузообороте  менее 5 тыс.т/год – </w:t>
      </w:r>
      <w:smartTag w:uri="urn:schemas-microsoft-com:office:smarttags" w:element="metricconverter">
        <w:smartTagPr>
          <w:attr w:name="ProductID" w:val="300 м"/>
        </w:smartTagPr>
        <w:r w:rsidRPr="001B0F08">
          <w:rPr>
            <w:sz w:val="28"/>
            <w:szCs w:val="28"/>
          </w:rPr>
          <w:t>300 м</w:t>
        </w:r>
      </w:smartTag>
      <w:r w:rsidRPr="001B0F08">
        <w:rPr>
          <w:sz w:val="28"/>
          <w:szCs w:val="28"/>
        </w:rPr>
        <w:t xml:space="preserve">. </w:t>
      </w:r>
    </w:p>
    <w:p w:rsidR="004E5B13" w:rsidRPr="001B0F08" w:rsidRDefault="004E5B13" w:rsidP="004E5B13">
      <w:pPr>
        <w:pStyle w:val="a3"/>
        <w:spacing w:line="360" w:lineRule="auto"/>
        <w:ind w:firstLine="540"/>
        <w:jc w:val="both"/>
        <w:rPr>
          <w:sz w:val="28"/>
          <w:szCs w:val="28"/>
        </w:rPr>
      </w:pPr>
      <w:r w:rsidRPr="001B0F08">
        <w:rPr>
          <w:sz w:val="28"/>
          <w:szCs w:val="28"/>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4E5B13" w:rsidRPr="001B0F08" w:rsidRDefault="004E5B13" w:rsidP="004E5B13">
      <w:pPr>
        <w:pStyle w:val="a3"/>
        <w:spacing w:line="360" w:lineRule="auto"/>
        <w:ind w:firstLine="540"/>
        <w:jc w:val="both"/>
        <w:rPr>
          <w:sz w:val="28"/>
          <w:szCs w:val="28"/>
        </w:rPr>
      </w:pPr>
      <w:r w:rsidRPr="001B0F08">
        <w:rPr>
          <w:sz w:val="28"/>
          <w:szCs w:val="28"/>
        </w:rPr>
        <w:lastRenderedPageBreak/>
        <w:t xml:space="preserve"> Ширина СЗЗ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и натурных исследований.</w:t>
      </w:r>
    </w:p>
    <w:p w:rsidR="004E5B13" w:rsidRPr="006D2FFA" w:rsidRDefault="004E5B13" w:rsidP="004E5B13">
      <w:pPr>
        <w:pStyle w:val="Default"/>
        <w:spacing w:line="360" w:lineRule="auto"/>
        <w:ind w:firstLine="720"/>
        <w:jc w:val="both"/>
        <w:rPr>
          <w:sz w:val="28"/>
          <w:szCs w:val="28"/>
        </w:rPr>
      </w:pPr>
      <w:r w:rsidRPr="006D2FFA">
        <w:rPr>
          <w:sz w:val="28"/>
          <w:szCs w:val="28"/>
        </w:rPr>
        <w:t xml:space="preserve">Согласно Правилам установления охранных зон объектов электрического хозяйства и особых условий использования земельных участков, расположенных в границах таких зон, утвержденных Постановлением Правительства РФ от 24 февраля </w:t>
      </w:r>
      <w:smartTag w:uri="urn:schemas-microsoft-com:office:smarttags" w:element="metricconverter">
        <w:smartTagPr>
          <w:attr w:name="ProductID" w:val="2009 г"/>
        </w:smartTagPr>
        <w:r w:rsidRPr="006D2FFA">
          <w:rPr>
            <w:sz w:val="28"/>
            <w:szCs w:val="28"/>
          </w:rPr>
          <w:t>2009 г</w:t>
        </w:r>
      </w:smartTag>
      <w:r w:rsidRPr="006D2FFA">
        <w:rPr>
          <w:sz w:val="28"/>
          <w:szCs w:val="28"/>
        </w:rPr>
        <w:t xml:space="preserve">. № 160, охранная зона </w:t>
      </w:r>
      <w:r w:rsidRPr="001B0F08">
        <w:rPr>
          <w:sz w:val="28"/>
          <w:szCs w:val="28"/>
        </w:rPr>
        <w:t>электрических сетей напряжением свыше 1 кВ устанавливаются вдоль воздушных линий электропередач в виде земляного участка, ограниченного вертикальными плоскостями, отстоящими по обеим сторонам от крайних проводов</w:t>
      </w:r>
      <w:r w:rsidR="00C172FF">
        <w:rPr>
          <w:sz w:val="28"/>
          <w:szCs w:val="28"/>
        </w:rPr>
        <w:t xml:space="preserve"> </w:t>
      </w:r>
      <w:r>
        <w:rPr>
          <w:sz w:val="28"/>
          <w:szCs w:val="28"/>
        </w:rPr>
        <w:t xml:space="preserve">и </w:t>
      </w:r>
      <w:r w:rsidRPr="006D2FFA">
        <w:rPr>
          <w:sz w:val="28"/>
          <w:szCs w:val="28"/>
        </w:rPr>
        <w:t xml:space="preserve">равна: </w:t>
      </w:r>
    </w:p>
    <w:p w:rsidR="004E5B13" w:rsidRPr="006D2FFA" w:rsidRDefault="004E5B13" w:rsidP="004E5B13">
      <w:pPr>
        <w:pStyle w:val="Default"/>
        <w:spacing w:line="360" w:lineRule="auto"/>
        <w:ind w:firstLine="720"/>
        <w:jc w:val="both"/>
        <w:rPr>
          <w:sz w:val="28"/>
          <w:szCs w:val="28"/>
        </w:rPr>
      </w:pPr>
      <w:r w:rsidRPr="006D2FFA">
        <w:rPr>
          <w:sz w:val="28"/>
          <w:szCs w:val="28"/>
        </w:rPr>
        <w:t xml:space="preserve">- 220 кВ – 25м; </w:t>
      </w:r>
    </w:p>
    <w:p w:rsidR="004E5B13" w:rsidRPr="006D2FFA" w:rsidRDefault="004E5B13" w:rsidP="004E5B13">
      <w:pPr>
        <w:pStyle w:val="Default"/>
        <w:spacing w:line="360" w:lineRule="auto"/>
        <w:ind w:firstLine="720"/>
        <w:jc w:val="both"/>
        <w:rPr>
          <w:sz w:val="28"/>
          <w:szCs w:val="28"/>
        </w:rPr>
      </w:pPr>
      <w:r w:rsidRPr="006D2FFA">
        <w:rPr>
          <w:sz w:val="28"/>
          <w:szCs w:val="28"/>
        </w:rPr>
        <w:t xml:space="preserve">- 110 кВ – 20м; </w:t>
      </w:r>
    </w:p>
    <w:p w:rsidR="004E5B13" w:rsidRPr="006D2FFA" w:rsidRDefault="004E5B13" w:rsidP="004E5B13">
      <w:pPr>
        <w:pStyle w:val="Default"/>
        <w:spacing w:line="360" w:lineRule="auto"/>
        <w:ind w:firstLine="720"/>
        <w:jc w:val="both"/>
        <w:rPr>
          <w:sz w:val="28"/>
          <w:szCs w:val="28"/>
        </w:rPr>
      </w:pPr>
      <w:r w:rsidRPr="006D2FFA">
        <w:rPr>
          <w:sz w:val="28"/>
          <w:szCs w:val="28"/>
        </w:rPr>
        <w:t xml:space="preserve">- 35 кВ – 15м; </w:t>
      </w:r>
    </w:p>
    <w:p w:rsidR="004E5B13" w:rsidRPr="006D2FFA" w:rsidRDefault="004E5B13" w:rsidP="004E5B13">
      <w:pPr>
        <w:pStyle w:val="Default"/>
        <w:spacing w:line="360" w:lineRule="auto"/>
        <w:ind w:firstLine="720"/>
        <w:jc w:val="both"/>
        <w:rPr>
          <w:sz w:val="28"/>
          <w:szCs w:val="28"/>
        </w:rPr>
      </w:pPr>
      <w:r w:rsidRPr="006D2FFA">
        <w:rPr>
          <w:sz w:val="28"/>
          <w:szCs w:val="28"/>
        </w:rPr>
        <w:t>- 10кВ – 10м</w:t>
      </w:r>
      <w:r>
        <w:rPr>
          <w:sz w:val="28"/>
          <w:szCs w:val="28"/>
        </w:rPr>
        <w:t>.</w:t>
      </w:r>
    </w:p>
    <w:p w:rsidR="004E5B13" w:rsidRPr="00F3271C" w:rsidRDefault="004E5B13" w:rsidP="004E5B13">
      <w:pPr>
        <w:spacing w:line="360" w:lineRule="auto"/>
        <w:ind w:firstLine="720"/>
        <w:jc w:val="both"/>
        <w:rPr>
          <w:rFonts w:ascii="Times New Roman" w:hAnsi="Times New Roman" w:cs="Times New Roman"/>
          <w:sz w:val="28"/>
          <w:szCs w:val="28"/>
        </w:rPr>
      </w:pPr>
      <w:r w:rsidRPr="00F3271C">
        <w:rPr>
          <w:rFonts w:ascii="Times New Roman" w:hAnsi="Times New Roman" w:cs="Times New Roman"/>
          <w:sz w:val="28"/>
          <w:szCs w:val="28"/>
        </w:rPr>
        <w:t>По территории</w:t>
      </w:r>
      <w:r>
        <w:rPr>
          <w:rFonts w:ascii="Times New Roman" w:hAnsi="Times New Roman" w:cs="Times New Roman"/>
          <w:sz w:val="28"/>
          <w:szCs w:val="28"/>
        </w:rPr>
        <w:t xml:space="preserve"> сель</w:t>
      </w:r>
      <w:r w:rsidRPr="00F3271C">
        <w:rPr>
          <w:rFonts w:ascii="Times New Roman" w:hAnsi="Times New Roman" w:cs="Times New Roman"/>
          <w:sz w:val="28"/>
          <w:szCs w:val="28"/>
        </w:rPr>
        <w:t>ского поселения проходят линии электропередач ВЛ-10 кВ.</w:t>
      </w:r>
    </w:p>
    <w:p w:rsidR="004E5B13" w:rsidRPr="00A16866" w:rsidRDefault="004E5B13" w:rsidP="004E5B13">
      <w:pPr>
        <w:pStyle w:val="Default"/>
        <w:spacing w:line="360" w:lineRule="auto"/>
        <w:ind w:firstLine="720"/>
        <w:rPr>
          <w:color w:val="auto"/>
          <w:sz w:val="28"/>
          <w:szCs w:val="28"/>
        </w:rPr>
      </w:pPr>
      <w:r w:rsidRPr="00A16866">
        <w:rPr>
          <w:sz w:val="28"/>
          <w:szCs w:val="28"/>
        </w:rPr>
        <w:t>Согласно Постановлению Главного государственного санитарного врача РФ от 14 марта 2002 года № 10 «О введении в действие санитарных правил и норм «Зоны санитарной охраны источников водоснабжения и водопроводов хозяйственно -</w:t>
      </w:r>
      <w:r w:rsidRPr="00A16866">
        <w:rPr>
          <w:color w:val="auto"/>
          <w:sz w:val="28"/>
          <w:szCs w:val="28"/>
        </w:rPr>
        <w:t xml:space="preserve">питьевого назначения СанПиН 2.1.4.1110-02» зона санитарной охраны подземных водозаборов – </w:t>
      </w:r>
      <w:smartTag w:uri="urn:schemas-microsoft-com:office:smarttags" w:element="metricconverter">
        <w:smartTagPr>
          <w:attr w:name="ProductID" w:val="30 метров"/>
        </w:smartTagPr>
        <w:r w:rsidRPr="00A16866">
          <w:rPr>
            <w:color w:val="auto"/>
            <w:sz w:val="28"/>
            <w:szCs w:val="28"/>
          </w:rPr>
          <w:t>30 метров</w:t>
        </w:r>
      </w:smartTag>
      <w:r w:rsidRPr="00A16866">
        <w:rPr>
          <w:color w:val="auto"/>
          <w:sz w:val="28"/>
          <w:szCs w:val="28"/>
        </w:rPr>
        <w:t xml:space="preserve">. </w:t>
      </w:r>
    </w:p>
    <w:p w:rsidR="004E5B13" w:rsidRPr="00A16866" w:rsidRDefault="004E5B13" w:rsidP="004E5B13">
      <w:pPr>
        <w:pStyle w:val="Default"/>
        <w:spacing w:line="360" w:lineRule="auto"/>
        <w:ind w:firstLine="720"/>
        <w:rPr>
          <w:sz w:val="28"/>
          <w:szCs w:val="28"/>
        </w:rPr>
      </w:pPr>
      <w:r w:rsidRPr="00A16866">
        <w:rPr>
          <w:sz w:val="28"/>
          <w:szCs w:val="28"/>
        </w:rPr>
        <w:t xml:space="preserve">В зоне санитарной охраны подземных водозаборов запрещается: </w:t>
      </w:r>
    </w:p>
    <w:p w:rsidR="004E5B13" w:rsidRPr="00A16866" w:rsidRDefault="004E5B13" w:rsidP="004E5B13">
      <w:pPr>
        <w:pStyle w:val="Default"/>
        <w:numPr>
          <w:ilvl w:val="0"/>
          <w:numId w:val="15"/>
        </w:numPr>
        <w:spacing w:line="360" w:lineRule="auto"/>
        <w:rPr>
          <w:sz w:val="28"/>
          <w:szCs w:val="28"/>
        </w:rPr>
      </w:pPr>
      <w:r w:rsidRPr="00A16866">
        <w:rPr>
          <w:sz w:val="28"/>
          <w:szCs w:val="28"/>
        </w:rPr>
        <w:t xml:space="preserve"> применение удобрений и ядохимикатов; </w:t>
      </w:r>
    </w:p>
    <w:p w:rsidR="004E5B13" w:rsidRPr="00A16866" w:rsidRDefault="004E5B13" w:rsidP="004E5B13">
      <w:pPr>
        <w:pStyle w:val="Default"/>
        <w:numPr>
          <w:ilvl w:val="0"/>
          <w:numId w:val="16"/>
        </w:numPr>
        <w:spacing w:line="360" w:lineRule="auto"/>
        <w:rPr>
          <w:sz w:val="28"/>
          <w:szCs w:val="28"/>
        </w:rPr>
      </w:pPr>
      <w:r w:rsidRPr="00A16866">
        <w:rPr>
          <w:sz w:val="28"/>
          <w:szCs w:val="28"/>
        </w:rPr>
        <w:t xml:space="preserve">размещение кладбищ, скотомогильников, полей фильтраций, навозохранилищ, силосных траншей, животноводческих траншей и других объектов, обусловливающих опасность микробного загрязнения подземных вод. </w:t>
      </w:r>
    </w:p>
    <w:p w:rsidR="004E5B13" w:rsidRPr="00F3271C" w:rsidRDefault="004E5B13" w:rsidP="004E5B13">
      <w:pPr>
        <w:spacing w:line="360" w:lineRule="auto"/>
        <w:ind w:firstLine="540"/>
        <w:jc w:val="both"/>
        <w:rPr>
          <w:rFonts w:ascii="Times New Roman" w:hAnsi="Times New Roman" w:cs="Times New Roman"/>
          <w:sz w:val="28"/>
          <w:szCs w:val="28"/>
        </w:rPr>
      </w:pPr>
      <w:r w:rsidRPr="00F3271C">
        <w:rPr>
          <w:rFonts w:ascii="Times New Roman" w:hAnsi="Times New Roman" w:cs="Times New Roman"/>
          <w:sz w:val="28"/>
          <w:szCs w:val="28"/>
        </w:rPr>
        <w:lastRenderedPageBreak/>
        <w:t>Согласно норм СанПиН 2.1.4.1110-02 для подземных источников водоснабжения предусматривается устройство зоны санитарной охраны из 3поясов.</w:t>
      </w:r>
    </w:p>
    <w:p w:rsidR="004E5B13" w:rsidRPr="00F3271C" w:rsidRDefault="004E5B13" w:rsidP="004E5B13">
      <w:pPr>
        <w:spacing w:line="360" w:lineRule="auto"/>
        <w:ind w:firstLine="540"/>
        <w:jc w:val="both"/>
        <w:rPr>
          <w:rFonts w:ascii="Times New Roman" w:hAnsi="Times New Roman" w:cs="Times New Roman"/>
          <w:sz w:val="28"/>
          <w:szCs w:val="28"/>
        </w:rPr>
      </w:pPr>
      <w:r w:rsidRPr="00F3271C">
        <w:rPr>
          <w:rFonts w:ascii="Times New Roman" w:hAnsi="Times New Roman" w:cs="Times New Roman"/>
          <w:sz w:val="28"/>
          <w:szCs w:val="28"/>
        </w:rPr>
        <w:t>Граница первого пояса (зона строгого режима) создается с целью устранения случайного или умышленного загрязнения водозаборных сооружений. Радиус зоны строгого режима должен быть 30-</w:t>
      </w:r>
      <w:smartTag w:uri="urn:schemas-microsoft-com:office:smarttags" w:element="metricconverter">
        <w:smartTagPr>
          <w:attr w:name="ProductID" w:val="50 м"/>
        </w:smartTagPr>
        <w:r w:rsidRPr="00F3271C">
          <w:rPr>
            <w:rFonts w:ascii="Times New Roman" w:hAnsi="Times New Roman" w:cs="Times New Roman"/>
            <w:sz w:val="28"/>
            <w:szCs w:val="28"/>
          </w:rPr>
          <w:t>50 м</w:t>
        </w:r>
      </w:smartTag>
      <w:r w:rsidRPr="00F3271C">
        <w:rPr>
          <w:rFonts w:ascii="Times New Roman" w:hAnsi="Times New Roman" w:cs="Times New Roman"/>
          <w:sz w:val="28"/>
          <w:szCs w:val="28"/>
        </w:rPr>
        <w:t>. Территория первого пояса ограждается забором, засевается травой, защищается посадкой кустарников, планируется с учетом отвода поверхностного стока за пределы ее границ.</w:t>
      </w:r>
    </w:p>
    <w:p w:rsidR="004E5B13" w:rsidRPr="00F3271C" w:rsidRDefault="004E5B13" w:rsidP="004E5B13">
      <w:pPr>
        <w:spacing w:line="360" w:lineRule="auto"/>
        <w:ind w:firstLine="540"/>
        <w:jc w:val="both"/>
        <w:rPr>
          <w:rFonts w:ascii="Times New Roman" w:hAnsi="Times New Roman" w:cs="Times New Roman"/>
          <w:sz w:val="28"/>
          <w:szCs w:val="28"/>
        </w:rPr>
      </w:pPr>
      <w:r w:rsidRPr="00F3271C">
        <w:rPr>
          <w:rFonts w:ascii="Times New Roman" w:hAnsi="Times New Roman" w:cs="Times New Roman"/>
          <w:sz w:val="28"/>
          <w:szCs w:val="28"/>
        </w:rPr>
        <w:t xml:space="preserve">В границах первого пояса зоны санитарной охраны запрещается: </w:t>
      </w:r>
    </w:p>
    <w:p w:rsidR="004E5B13" w:rsidRPr="00F3271C" w:rsidRDefault="004E5B13" w:rsidP="004E5B13">
      <w:pPr>
        <w:numPr>
          <w:ilvl w:val="0"/>
          <w:numId w:val="4"/>
        </w:numPr>
        <w:spacing w:after="0" w:line="360" w:lineRule="auto"/>
        <w:jc w:val="both"/>
        <w:rPr>
          <w:rFonts w:ascii="Times New Roman" w:hAnsi="Times New Roman" w:cs="Times New Roman"/>
          <w:sz w:val="28"/>
          <w:szCs w:val="28"/>
        </w:rPr>
      </w:pPr>
      <w:r w:rsidRPr="00F3271C">
        <w:rPr>
          <w:rFonts w:ascii="Times New Roman" w:hAnsi="Times New Roman" w:cs="Times New Roman"/>
          <w:sz w:val="28"/>
          <w:szCs w:val="28"/>
        </w:rPr>
        <w:t>проживание людей;</w:t>
      </w:r>
    </w:p>
    <w:p w:rsidR="004E5B13" w:rsidRPr="00F3271C" w:rsidRDefault="004E5B13" w:rsidP="004E5B13">
      <w:pPr>
        <w:numPr>
          <w:ilvl w:val="0"/>
          <w:numId w:val="4"/>
        </w:numPr>
        <w:spacing w:after="0" w:line="360" w:lineRule="auto"/>
        <w:jc w:val="both"/>
        <w:rPr>
          <w:rFonts w:ascii="Times New Roman" w:hAnsi="Times New Roman" w:cs="Times New Roman"/>
          <w:sz w:val="28"/>
          <w:szCs w:val="28"/>
        </w:rPr>
      </w:pPr>
      <w:r w:rsidRPr="00F3271C">
        <w:rPr>
          <w:rFonts w:ascii="Times New Roman" w:hAnsi="Times New Roman" w:cs="Times New Roman"/>
          <w:sz w:val="28"/>
          <w:szCs w:val="28"/>
        </w:rPr>
        <w:t>содержание скота;</w:t>
      </w:r>
    </w:p>
    <w:p w:rsidR="004E5B13" w:rsidRPr="00F3271C" w:rsidRDefault="004E5B13" w:rsidP="004E5B13">
      <w:pPr>
        <w:numPr>
          <w:ilvl w:val="0"/>
          <w:numId w:val="4"/>
        </w:numPr>
        <w:spacing w:after="0" w:line="360" w:lineRule="auto"/>
        <w:jc w:val="both"/>
        <w:rPr>
          <w:rFonts w:ascii="Times New Roman" w:hAnsi="Times New Roman" w:cs="Times New Roman"/>
          <w:sz w:val="28"/>
          <w:szCs w:val="28"/>
        </w:rPr>
      </w:pPr>
      <w:r w:rsidRPr="00F3271C">
        <w:rPr>
          <w:rFonts w:ascii="Times New Roman" w:hAnsi="Times New Roman" w:cs="Times New Roman"/>
          <w:sz w:val="28"/>
          <w:szCs w:val="28"/>
        </w:rPr>
        <w:t>доступ посторонних;</w:t>
      </w:r>
    </w:p>
    <w:p w:rsidR="004E5B13" w:rsidRPr="00F3271C" w:rsidRDefault="004E5B13" w:rsidP="004E5B13">
      <w:pPr>
        <w:numPr>
          <w:ilvl w:val="0"/>
          <w:numId w:val="4"/>
        </w:numPr>
        <w:spacing w:after="0" w:line="360" w:lineRule="auto"/>
        <w:jc w:val="both"/>
        <w:rPr>
          <w:rFonts w:ascii="Times New Roman" w:hAnsi="Times New Roman" w:cs="Times New Roman"/>
          <w:sz w:val="28"/>
          <w:szCs w:val="28"/>
        </w:rPr>
      </w:pPr>
      <w:r w:rsidRPr="00F3271C">
        <w:rPr>
          <w:rFonts w:ascii="Times New Roman" w:hAnsi="Times New Roman" w:cs="Times New Roman"/>
          <w:sz w:val="28"/>
          <w:szCs w:val="28"/>
        </w:rPr>
        <w:t>посадка и выращивание зеленых насаждений с применением органических удобрений и ядохимикатов;</w:t>
      </w:r>
    </w:p>
    <w:p w:rsidR="004E5B13" w:rsidRPr="00F3271C" w:rsidRDefault="004E5B13" w:rsidP="004E5B13">
      <w:pPr>
        <w:numPr>
          <w:ilvl w:val="0"/>
          <w:numId w:val="4"/>
        </w:numPr>
        <w:spacing w:after="0" w:line="360" w:lineRule="auto"/>
        <w:jc w:val="both"/>
        <w:rPr>
          <w:rFonts w:ascii="Times New Roman" w:hAnsi="Times New Roman" w:cs="Times New Roman"/>
          <w:sz w:val="28"/>
          <w:szCs w:val="28"/>
        </w:rPr>
      </w:pPr>
      <w:r w:rsidRPr="00F3271C">
        <w:rPr>
          <w:rFonts w:ascii="Times New Roman" w:hAnsi="Times New Roman" w:cs="Times New Roman"/>
          <w:sz w:val="28"/>
          <w:szCs w:val="28"/>
        </w:rPr>
        <w:t>проведение строительных работ без ведома органов Госсанэпиднадзора.</w:t>
      </w:r>
    </w:p>
    <w:p w:rsidR="004E5B13" w:rsidRPr="00F3271C" w:rsidRDefault="004E5B13" w:rsidP="004E5B13">
      <w:pPr>
        <w:spacing w:line="360" w:lineRule="auto"/>
        <w:ind w:firstLine="284"/>
        <w:jc w:val="both"/>
        <w:rPr>
          <w:rFonts w:ascii="Times New Roman" w:hAnsi="Times New Roman" w:cs="Times New Roman"/>
          <w:sz w:val="28"/>
          <w:szCs w:val="28"/>
        </w:rPr>
      </w:pPr>
      <w:r w:rsidRPr="00F3271C">
        <w:rPr>
          <w:rFonts w:ascii="Times New Roman" w:hAnsi="Times New Roman" w:cs="Times New Roman"/>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w:t>
      </w:r>
    </w:p>
    <w:p w:rsidR="004E5B13" w:rsidRPr="00F3271C" w:rsidRDefault="004E5B13" w:rsidP="004E5B13">
      <w:pPr>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t>В границах второго пояса запрещается размещение производственных и коммунальных объектов, негативно влияющих на зону водоносного горизонта. Запрещается строительство объектов жилищно-гражданского назначения без инженерного обустройства.</w:t>
      </w:r>
    </w:p>
    <w:p w:rsidR="004E5B13" w:rsidRPr="00F3271C" w:rsidRDefault="004E5B13" w:rsidP="004E5B13">
      <w:pPr>
        <w:spacing w:line="360" w:lineRule="auto"/>
        <w:ind w:firstLine="540"/>
        <w:jc w:val="both"/>
        <w:rPr>
          <w:rFonts w:ascii="Times New Roman" w:hAnsi="Times New Roman" w:cs="Times New Roman"/>
          <w:sz w:val="28"/>
          <w:szCs w:val="28"/>
        </w:rPr>
      </w:pPr>
      <w:r w:rsidRPr="00F3271C">
        <w:rPr>
          <w:rFonts w:ascii="Times New Roman" w:hAnsi="Times New Roman" w:cs="Times New Roman"/>
          <w:sz w:val="28"/>
          <w:szCs w:val="28"/>
        </w:rPr>
        <w:t>Определение границ второго и третьего поясов ЗСО</w:t>
      </w:r>
      <w:r w:rsidR="00C172FF">
        <w:rPr>
          <w:rFonts w:ascii="Times New Roman" w:hAnsi="Times New Roman" w:cs="Times New Roman"/>
          <w:sz w:val="28"/>
          <w:szCs w:val="28"/>
        </w:rPr>
        <w:t xml:space="preserve"> </w:t>
      </w:r>
      <w:r w:rsidRPr="00F3271C">
        <w:rPr>
          <w:rFonts w:ascii="Times New Roman" w:hAnsi="Times New Roman" w:cs="Times New Roman"/>
          <w:sz w:val="28"/>
          <w:szCs w:val="28"/>
        </w:rPr>
        <w:t>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4E5B13" w:rsidRDefault="004E5B13" w:rsidP="004E5B13">
      <w:pPr>
        <w:spacing w:line="360" w:lineRule="auto"/>
        <w:ind w:firstLine="720"/>
        <w:jc w:val="both"/>
        <w:rPr>
          <w:rFonts w:ascii="Times New Roman" w:hAnsi="Times New Roman" w:cs="Times New Roman"/>
          <w:b/>
          <w:sz w:val="28"/>
          <w:szCs w:val="28"/>
        </w:rPr>
      </w:pPr>
      <w:r w:rsidRPr="00E707C0">
        <w:rPr>
          <w:rFonts w:ascii="Times New Roman" w:hAnsi="Times New Roman" w:cs="Times New Roman"/>
          <w:b/>
          <w:sz w:val="28"/>
          <w:szCs w:val="28"/>
        </w:rPr>
        <w:lastRenderedPageBreak/>
        <w:t>5</w:t>
      </w:r>
      <w:r w:rsidRPr="00F3271C">
        <w:rPr>
          <w:rFonts w:ascii="Times New Roman" w:hAnsi="Times New Roman" w:cs="Times New Roman"/>
          <w:b/>
          <w:sz w:val="28"/>
          <w:szCs w:val="28"/>
        </w:rPr>
        <w:t>. П</w:t>
      </w:r>
      <w:r>
        <w:rPr>
          <w:rFonts w:ascii="Times New Roman" w:hAnsi="Times New Roman" w:cs="Times New Roman"/>
          <w:b/>
          <w:sz w:val="28"/>
          <w:szCs w:val="28"/>
        </w:rPr>
        <w:t>ЕРЕЧЕНЬ ОСНОВНЫХ ФАКТОРОВ РИСКА ВОЗНИКНОВЕНИЯ ЧРЕЗВЫЧАЙНЫХ СИТУАЦИЙ ПРИРОДНОГО И ТЕХНОГЕННОГО ХАРАКТЕРА</w:t>
      </w:r>
    </w:p>
    <w:p w:rsidR="004E5B13" w:rsidRPr="00CF18E7" w:rsidRDefault="004E5B13" w:rsidP="004E5B13">
      <w:pPr>
        <w:spacing w:line="360" w:lineRule="auto"/>
        <w:ind w:firstLine="709"/>
        <w:jc w:val="both"/>
        <w:rPr>
          <w:rFonts w:ascii="Times New Roman" w:hAnsi="Times New Roman" w:cs="Times New Roman"/>
          <w:sz w:val="28"/>
          <w:szCs w:val="28"/>
        </w:rPr>
      </w:pPr>
      <w:r w:rsidRPr="00CF18E7">
        <w:rPr>
          <w:rFonts w:ascii="Times New Roman" w:hAnsi="Times New Roman" w:cs="Times New Roman"/>
          <w:i/>
          <w:sz w:val="28"/>
          <w:szCs w:val="28"/>
        </w:rPr>
        <w:t>Факторами риска возникновения чрезвычайных ситуаций природного  характера</w:t>
      </w:r>
      <w:r w:rsidRPr="00CF18E7">
        <w:rPr>
          <w:rFonts w:ascii="Times New Roman" w:hAnsi="Times New Roman" w:cs="Times New Roman"/>
          <w:sz w:val="28"/>
          <w:szCs w:val="28"/>
        </w:rPr>
        <w:t xml:space="preserve"> по данным отдела по делам ГО и ЧС администрации Северо-Байкальского района и согласно перечня исходных данных и технических требований, предоставленного Главным управлением МЧС России по Республике Бурятия, являются:</w:t>
      </w:r>
    </w:p>
    <w:p w:rsidR="004E5B13" w:rsidRPr="00CF18E7" w:rsidRDefault="004E5B13" w:rsidP="004E5B13">
      <w:pPr>
        <w:autoSpaceDE w:val="0"/>
        <w:autoSpaceDN w:val="0"/>
        <w:adjustRightInd w:val="0"/>
        <w:spacing w:line="360" w:lineRule="auto"/>
        <w:ind w:left="720"/>
        <w:rPr>
          <w:rFonts w:ascii="Times New Roman" w:hAnsi="Times New Roman" w:cs="Times New Roman"/>
          <w:b/>
          <w:bCs/>
          <w:i/>
          <w:color w:val="000000"/>
          <w:sz w:val="28"/>
          <w:szCs w:val="28"/>
        </w:rPr>
      </w:pPr>
      <w:r w:rsidRPr="00CF18E7">
        <w:rPr>
          <w:rFonts w:ascii="Times New Roman" w:hAnsi="Times New Roman" w:cs="Times New Roman"/>
          <w:b/>
          <w:bCs/>
          <w:i/>
          <w:color w:val="000000"/>
          <w:sz w:val="28"/>
          <w:szCs w:val="28"/>
        </w:rPr>
        <w:t xml:space="preserve">Опасные геологические процессы </w:t>
      </w:r>
    </w:p>
    <w:p w:rsidR="004E5B13" w:rsidRPr="005670CF" w:rsidRDefault="004E5B13" w:rsidP="004E5B13">
      <w:pPr>
        <w:pStyle w:val="21"/>
        <w:spacing w:line="360" w:lineRule="auto"/>
        <w:ind w:firstLine="720"/>
        <w:rPr>
          <w:szCs w:val="28"/>
        </w:rPr>
      </w:pPr>
      <w:r w:rsidRPr="005670CF">
        <w:rPr>
          <w:szCs w:val="28"/>
        </w:rPr>
        <w:t>По данным прогноза возможных землетрясений на территории Республики Бурятия, в т.ч. на территории Северо-Байкальского района,  составленным институтом Земной коры Сибирского отделения Академии наук (г.Иркутск), в населенных пунктах республики могут быть землетрясения силой до 11 баллов, с эпицентром  в озере Байкал и Байкальском побережье. В последние годы значительно активизировалась сейсмическая активность в Байкальской рифтовой зоне, которая является одной из самых сейсмически  активных зон мира.</w:t>
      </w:r>
    </w:p>
    <w:p w:rsidR="004E5B13" w:rsidRPr="00CF18E7" w:rsidRDefault="004E5B13" w:rsidP="004E5B13">
      <w:pPr>
        <w:spacing w:line="360" w:lineRule="auto"/>
        <w:ind w:firstLine="709"/>
        <w:jc w:val="both"/>
        <w:rPr>
          <w:rFonts w:ascii="Times New Roman" w:hAnsi="Times New Roman" w:cs="Times New Roman"/>
          <w:sz w:val="28"/>
          <w:szCs w:val="28"/>
        </w:rPr>
      </w:pPr>
      <w:r w:rsidRPr="00CF18E7">
        <w:rPr>
          <w:rFonts w:ascii="Times New Roman" w:hAnsi="Times New Roman" w:cs="Times New Roman"/>
          <w:sz w:val="28"/>
          <w:szCs w:val="28"/>
        </w:rPr>
        <w:t>При возможных землетрясениях на территории поселка силой 7-9 баллов будут полностью разрушены или серьезно повреждены имеющиеся промышленные предприятия, предприятия бытового обслуживания населения, торговли и питания, здания социально-бытового и культурного назначения. Выведены из строя значительные участки железнодорожных магистралей и автомобильных дорог. Разрушены мосты, разорваны линии связи. Большие разрушения понесут сети коммунально-энергетического хозяйства.</w:t>
      </w:r>
      <w:r w:rsidRPr="00CF18E7">
        <w:rPr>
          <w:rFonts w:ascii="Times New Roman" w:hAnsi="Times New Roman" w:cs="Times New Roman"/>
        </w:rPr>
        <w:t xml:space="preserve">    </w:t>
      </w:r>
    </w:p>
    <w:p w:rsidR="004E5B13" w:rsidRPr="00CF18E7" w:rsidRDefault="004E5B13" w:rsidP="004E5B13">
      <w:pPr>
        <w:autoSpaceDE w:val="0"/>
        <w:autoSpaceDN w:val="0"/>
        <w:adjustRightInd w:val="0"/>
        <w:spacing w:line="360" w:lineRule="auto"/>
        <w:ind w:firstLine="600"/>
        <w:jc w:val="both"/>
        <w:rPr>
          <w:rFonts w:ascii="Times New Roman" w:hAnsi="Times New Roman" w:cs="Times New Roman"/>
          <w:b/>
          <w:bCs/>
          <w:i/>
          <w:color w:val="000000"/>
          <w:sz w:val="28"/>
          <w:szCs w:val="28"/>
        </w:rPr>
      </w:pPr>
      <w:r w:rsidRPr="00CF18E7">
        <w:rPr>
          <w:rFonts w:ascii="Times New Roman" w:hAnsi="Times New Roman" w:cs="Times New Roman"/>
          <w:sz w:val="28"/>
          <w:szCs w:val="28"/>
        </w:rPr>
        <w:t xml:space="preserve">Строительство должно осуществляться в соответствии со СниП </w:t>
      </w:r>
      <w:r w:rsidRPr="00CF18E7">
        <w:rPr>
          <w:rFonts w:ascii="Times New Roman" w:hAnsi="Times New Roman" w:cs="Times New Roman"/>
          <w:sz w:val="28"/>
          <w:szCs w:val="28"/>
          <w:lang w:val="en-US"/>
        </w:rPr>
        <w:t>II</w:t>
      </w:r>
      <w:r w:rsidRPr="00CF18E7">
        <w:rPr>
          <w:rFonts w:ascii="Times New Roman" w:hAnsi="Times New Roman" w:cs="Times New Roman"/>
          <w:sz w:val="28"/>
          <w:szCs w:val="28"/>
        </w:rPr>
        <w:t>-7-81      («Строительство в сейсмических районах»).</w:t>
      </w:r>
    </w:p>
    <w:p w:rsidR="004E5B13" w:rsidRDefault="004E5B13" w:rsidP="004E5B13">
      <w:pPr>
        <w:autoSpaceDE w:val="0"/>
        <w:autoSpaceDN w:val="0"/>
        <w:adjustRightInd w:val="0"/>
        <w:spacing w:line="360" w:lineRule="auto"/>
        <w:ind w:firstLine="720"/>
        <w:rPr>
          <w:rFonts w:ascii="Times New Roman" w:hAnsi="Times New Roman" w:cs="Times New Roman"/>
          <w:b/>
          <w:bCs/>
          <w:i/>
          <w:color w:val="000000"/>
          <w:sz w:val="28"/>
          <w:szCs w:val="28"/>
        </w:rPr>
      </w:pPr>
    </w:p>
    <w:p w:rsidR="004E5B13" w:rsidRPr="00CF18E7" w:rsidRDefault="004E5B13" w:rsidP="004E5B13">
      <w:pPr>
        <w:autoSpaceDE w:val="0"/>
        <w:autoSpaceDN w:val="0"/>
        <w:adjustRightInd w:val="0"/>
        <w:spacing w:line="360" w:lineRule="auto"/>
        <w:ind w:firstLine="720"/>
        <w:rPr>
          <w:rFonts w:ascii="Times New Roman" w:hAnsi="Times New Roman" w:cs="Times New Roman"/>
          <w:b/>
          <w:bCs/>
          <w:i/>
          <w:color w:val="000000"/>
          <w:sz w:val="28"/>
          <w:szCs w:val="28"/>
        </w:rPr>
      </w:pPr>
      <w:r w:rsidRPr="00CF18E7">
        <w:rPr>
          <w:rFonts w:ascii="Times New Roman" w:hAnsi="Times New Roman" w:cs="Times New Roman"/>
          <w:b/>
          <w:bCs/>
          <w:i/>
          <w:color w:val="000000"/>
          <w:sz w:val="28"/>
          <w:szCs w:val="28"/>
        </w:rPr>
        <w:lastRenderedPageBreak/>
        <w:t xml:space="preserve">Опасные метеорологические процессы </w:t>
      </w:r>
    </w:p>
    <w:p w:rsidR="004E5B13" w:rsidRPr="00CF18E7" w:rsidRDefault="004E5B13" w:rsidP="004E5B13">
      <w:pPr>
        <w:autoSpaceDE w:val="0"/>
        <w:autoSpaceDN w:val="0"/>
        <w:adjustRightInd w:val="0"/>
        <w:spacing w:line="360" w:lineRule="auto"/>
        <w:ind w:firstLine="720"/>
        <w:rPr>
          <w:rFonts w:ascii="Times New Roman" w:hAnsi="Times New Roman" w:cs="Times New Roman"/>
          <w:color w:val="000000"/>
          <w:sz w:val="28"/>
          <w:szCs w:val="28"/>
        </w:rPr>
      </w:pPr>
      <w:r w:rsidRPr="00CF18E7">
        <w:rPr>
          <w:rFonts w:ascii="Times New Roman" w:hAnsi="Times New Roman" w:cs="Times New Roman"/>
          <w:i/>
          <w:sz w:val="28"/>
          <w:szCs w:val="28"/>
        </w:rPr>
        <w:t>Сильный мороз, и</w:t>
      </w:r>
      <w:r w:rsidRPr="00CF18E7">
        <w:rPr>
          <w:rFonts w:ascii="Times New Roman" w:hAnsi="Times New Roman" w:cs="Times New Roman"/>
          <w:i/>
          <w:color w:val="000000"/>
          <w:sz w:val="28"/>
          <w:szCs w:val="28"/>
        </w:rPr>
        <w:t>збыточные ветровые, снеговые нагрузки</w:t>
      </w:r>
    </w:p>
    <w:p w:rsidR="004E5B13" w:rsidRPr="004E5B13" w:rsidRDefault="004E5B13" w:rsidP="004E5B13">
      <w:pPr>
        <w:pStyle w:val="ac"/>
        <w:spacing w:line="360" w:lineRule="auto"/>
        <w:ind w:firstLine="680"/>
        <w:jc w:val="both"/>
        <w:rPr>
          <w:rFonts w:ascii="Times New Roman" w:hAnsi="Times New Roman" w:cs="Times New Roman"/>
          <w:sz w:val="28"/>
          <w:szCs w:val="28"/>
        </w:rPr>
      </w:pPr>
      <w:r w:rsidRPr="004E5B13">
        <w:rPr>
          <w:rFonts w:ascii="Times New Roman" w:hAnsi="Times New Roman" w:cs="Times New Roman"/>
          <w:sz w:val="28"/>
          <w:szCs w:val="28"/>
        </w:rPr>
        <w:t>Сильный мороз устанавливается  с декабря по февраль. Минимальная температура воздуха –50 град. Низкая температура обуславливает аварии в сфере обеспечение населения коммунальными услугами – теплом, водоснабжением. Ветровые и снеговые нагрузки могут превышать допустимые, в связи с чем не исключаются разрушения построек, обрывы ЛЭП.</w:t>
      </w:r>
    </w:p>
    <w:p w:rsidR="004E5B13" w:rsidRPr="004E5B13" w:rsidRDefault="004E5B13" w:rsidP="004E5B13">
      <w:pPr>
        <w:pStyle w:val="ac"/>
        <w:spacing w:line="360" w:lineRule="auto"/>
        <w:ind w:firstLine="567"/>
        <w:rPr>
          <w:rFonts w:ascii="Times New Roman" w:hAnsi="Times New Roman" w:cs="Times New Roman"/>
          <w:i/>
          <w:sz w:val="28"/>
          <w:szCs w:val="28"/>
        </w:rPr>
      </w:pPr>
      <w:r w:rsidRPr="004E5B13">
        <w:rPr>
          <w:rFonts w:ascii="Times New Roman" w:hAnsi="Times New Roman" w:cs="Times New Roman"/>
          <w:i/>
          <w:sz w:val="28"/>
          <w:szCs w:val="28"/>
        </w:rPr>
        <w:t>Наводнение, паводки</w:t>
      </w:r>
    </w:p>
    <w:p w:rsidR="004E5B13" w:rsidRDefault="004E5B13" w:rsidP="004E5B13">
      <w:pPr>
        <w:spacing w:line="360" w:lineRule="auto"/>
        <w:ind w:right="-5" w:firstLine="708"/>
        <w:jc w:val="both"/>
        <w:rPr>
          <w:rFonts w:ascii="Times New Roman" w:hAnsi="Times New Roman" w:cs="Times New Roman"/>
          <w:sz w:val="28"/>
        </w:rPr>
      </w:pPr>
      <w:r w:rsidRPr="00780C97">
        <w:rPr>
          <w:rFonts w:ascii="Times New Roman" w:hAnsi="Times New Roman" w:cs="Times New Roman"/>
          <w:sz w:val="28"/>
          <w:szCs w:val="28"/>
        </w:rPr>
        <w:t>В весенне-летний период существует реальн</w:t>
      </w:r>
      <w:r>
        <w:rPr>
          <w:rFonts w:ascii="Times New Roman" w:hAnsi="Times New Roman" w:cs="Times New Roman"/>
          <w:sz w:val="28"/>
          <w:szCs w:val="28"/>
        </w:rPr>
        <w:t>а</w:t>
      </w:r>
      <w:r w:rsidRPr="00780C97">
        <w:rPr>
          <w:rFonts w:ascii="Times New Roman" w:hAnsi="Times New Roman" w:cs="Times New Roman"/>
          <w:sz w:val="28"/>
          <w:szCs w:val="28"/>
        </w:rPr>
        <w:t xml:space="preserve">я угроза подтопления весенним половодьем и дождевыми паводками или затопления населенного пункта с. </w:t>
      </w:r>
      <w:r>
        <w:rPr>
          <w:rFonts w:ascii="Times New Roman" w:hAnsi="Times New Roman" w:cs="Times New Roman"/>
          <w:sz w:val="28"/>
          <w:szCs w:val="28"/>
        </w:rPr>
        <w:t>Верхняя Заимка</w:t>
      </w:r>
      <w:r w:rsidRPr="00780C97">
        <w:rPr>
          <w:rFonts w:ascii="Times New Roman" w:hAnsi="Times New Roman" w:cs="Times New Roman"/>
          <w:sz w:val="28"/>
          <w:szCs w:val="28"/>
        </w:rPr>
        <w:t xml:space="preserve">, расположенного по </w:t>
      </w:r>
      <w:r>
        <w:rPr>
          <w:rFonts w:ascii="Times New Roman" w:hAnsi="Times New Roman" w:cs="Times New Roman"/>
          <w:sz w:val="28"/>
          <w:szCs w:val="28"/>
        </w:rPr>
        <w:t>реки Верхняя Ангара</w:t>
      </w:r>
      <w:r w:rsidRPr="00780C97">
        <w:rPr>
          <w:rFonts w:ascii="Times New Roman" w:hAnsi="Times New Roman" w:cs="Times New Roman"/>
          <w:sz w:val="28"/>
          <w:szCs w:val="28"/>
        </w:rPr>
        <w:t xml:space="preserve">. Подъем уровня воды возможен от 3 до 5 метров. Исходя из анализа подтопления территории за последние пять лет за 72 часа происходит подтопление </w:t>
      </w:r>
      <w:r>
        <w:rPr>
          <w:rFonts w:ascii="Times New Roman" w:hAnsi="Times New Roman" w:cs="Times New Roman"/>
          <w:sz w:val="28"/>
          <w:szCs w:val="28"/>
        </w:rPr>
        <w:t>низинных</w:t>
      </w:r>
      <w:r w:rsidRPr="00780C97">
        <w:rPr>
          <w:rFonts w:ascii="Times New Roman" w:hAnsi="Times New Roman" w:cs="Times New Roman"/>
          <w:sz w:val="28"/>
          <w:szCs w:val="28"/>
        </w:rPr>
        <w:t xml:space="preserve"> участков по ул.</w:t>
      </w:r>
      <w:r>
        <w:rPr>
          <w:rFonts w:ascii="Times New Roman" w:hAnsi="Times New Roman" w:cs="Times New Roman"/>
          <w:sz w:val="28"/>
          <w:szCs w:val="28"/>
        </w:rPr>
        <w:t xml:space="preserve"> Прибрежная и часть</w:t>
      </w:r>
      <w:r w:rsidRPr="00780C97">
        <w:rPr>
          <w:rFonts w:ascii="Times New Roman" w:hAnsi="Times New Roman" w:cs="Times New Roman"/>
          <w:sz w:val="28"/>
          <w:szCs w:val="28"/>
        </w:rPr>
        <w:t xml:space="preserve"> </w:t>
      </w:r>
      <w:r>
        <w:rPr>
          <w:rFonts w:ascii="Times New Roman" w:hAnsi="Times New Roman" w:cs="Times New Roman"/>
          <w:sz w:val="28"/>
          <w:szCs w:val="28"/>
        </w:rPr>
        <w:t>ул.</w:t>
      </w:r>
      <w:r w:rsidRPr="00780C97">
        <w:rPr>
          <w:rFonts w:ascii="Times New Roman" w:hAnsi="Times New Roman" w:cs="Times New Roman"/>
          <w:sz w:val="28"/>
          <w:szCs w:val="28"/>
        </w:rPr>
        <w:t>Набережная</w:t>
      </w:r>
      <w:r>
        <w:rPr>
          <w:rFonts w:ascii="Times New Roman" w:hAnsi="Times New Roman" w:cs="Times New Roman"/>
          <w:sz w:val="28"/>
          <w:szCs w:val="28"/>
        </w:rPr>
        <w:t xml:space="preserve"> (18 домов)</w:t>
      </w:r>
      <w:r w:rsidRPr="00780C97">
        <w:rPr>
          <w:rFonts w:ascii="Times New Roman" w:hAnsi="Times New Roman" w:cs="Times New Roman"/>
          <w:sz w:val="28"/>
          <w:szCs w:val="28"/>
        </w:rPr>
        <w:t xml:space="preserve">. Площадь зоны подтопления </w:t>
      </w:r>
      <w:r>
        <w:rPr>
          <w:rFonts w:ascii="Times New Roman" w:hAnsi="Times New Roman" w:cs="Times New Roman"/>
          <w:sz w:val="28"/>
          <w:szCs w:val="28"/>
        </w:rPr>
        <w:t>4</w:t>
      </w:r>
      <w:r w:rsidRPr="00780C97">
        <w:rPr>
          <w:rFonts w:ascii="Times New Roman" w:hAnsi="Times New Roman" w:cs="Times New Roman"/>
          <w:sz w:val="28"/>
          <w:szCs w:val="28"/>
        </w:rPr>
        <w:t xml:space="preserve"> га. Количество пострадавшего населения – </w:t>
      </w:r>
      <w:r>
        <w:rPr>
          <w:rFonts w:ascii="Times New Roman" w:hAnsi="Times New Roman" w:cs="Times New Roman"/>
          <w:sz w:val="28"/>
          <w:szCs w:val="28"/>
        </w:rPr>
        <w:t>45</w:t>
      </w:r>
      <w:r w:rsidRPr="00780C97">
        <w:rPr>
          <w:rFonts w:ascii="Times New Roman" w:hAnsi="Times New Roman" w:cs="Times New Roman"/>
          <w:sz w:val="28"/>
          <w:szCs w:val="28"/>
        </w:rPr>
        <w:t xml:space="preserve"> человек. </w:t>
      </w:r>
      <w:r w:rsidRPr="008C583B">
        <w:rPr>
          <w:rFonts w:ascii="Times New Roman" w:hAnsi="Times New Roman" w:cs="Times New Roman"/>
          <w:sz w:val="28"/>
        </w:rPr>
        <w:t xml:space="preserve">Происходит  </w:t>
      </w:r>
      <w:r>
        <w:rPr>
          <w:rFonts w:ascii="Times New Roman" w:hAnsi="Times New Roman" w:cs="Times New Roman"/>
          <w:sz w:val="28"/>
        </w:rPr>
        <w:t>размыв</w:t>
      </w:r>
      <w:r w:rsidRPr="008C583B">
        <w:rPr>
          <w:rFonts w:ascii="Times New Roman" w:hAnsi="Times New Roman" w:cs="Times New Roman"/>
          <w:sz w:val="28"/>
        </w:rPr>
        <w:t xml:space="preserve"> </w:t>
      </w:r>
      <w:r>
        <w:rPr>
          <w:rFonts w:ascii="Times New Roman" w:hAnsi="Times New Roman" w:cs="Times New Roman"/>
          <w:sz w:val="28"/>
        </w:rPr>
        <w:t>авто</w:t>
      </w:r>
      <w:r w:rsidRPr="008C583B">
        <w:rPr>
          <w:rFonts w:ascii="Times New Roman" w:hAnsi="Times New Roman" w:cs="Times New Roman"/>
          <w:sz w:val="28"/>
        </w:rPr>
        <w:t>дороги</w:t>
      </w:r>
      <w:r>
        <w:rPr>
          <w:rFonts w:ascii="Times New Roman" w:hAnsi="Times New Roman" w:cs="Times New Roman"/>
          <w:sz w:val="28"/>
        </w:rPr>
        <w:t>, протяженность подтопленных дорог 400м. Возможны аварии на электросетях, протяженность подтопленных линий электропередач - 500 м, линий связи – 500 м.</w:t>
      </w:r>
    </w:p>
    <w:p w:rsidR="004E5B13" w:rsidRPr="004E5B13" w:rsidRDefault="004E5B13" w:rsidP="004E5B13">
      <w:pPr>
        <w:pStyle w:val="ac"/>
        <w:shd w:val="clear" w:color="auto" w:fill="FFFFFF"/>
        <w:ind w:firstLine="708"/>
        <w:jc w:val="both"/>
        <w:rPr>
          <w:rFonts w:ascii="Times New Roman" w:hAnsi="Times New Roman" w:cs="Times New Roman"/>
          <w:bCs/>
          <w:i/>
          <w:sz w:val="28"/>
          <w:szCs w:val="28"/>
        </w:rPr>
      </w:pPr>
      <w:r w:rsidRPr="004E5B13">
        <w:rPr>
          <w:rFonts w:ascii="Times New Roman" w:hAnsi="Times New Roman" w:cs="Times New Roman"/>
          <w:bCs/>
          <w:sz w:val="28"/>
          <w:szCs w:val="28"/>
        </w:rPr>
        <w:t>По борьбе с паводковыми водами ведется укрепление защитной</w:t>
      </w:r>
      <w:r w:rsidRPr="004E5B13">
        <w:rPr>
          <w:rFonts w:ascii="Times New Roman" w:hAnsi="Times New Roman" w:cs="Times New Roman"/>
          <w:sz w:val="28"/>
          <w:szCs w:val="28"/>
        </w:rPr>
        <w:t xml:space="preserve"> </w:t>
      </w:r>
      <w:r w:rsidRPr="004E5B13">
        <w:rPr>
          <w:rFonts w:ascii="Times New Roman" w:hAnsi="Times New Roman" w:cs="Times New Roman"/>
          <w:bCs/>
          <w:sz w:val="28"/>
          <w:szCs w:val="28"/>
        </w:rPr>
        <w:t>дамбы.</w:t>
      </w:r>
    </w:p>
    <w:p w:rsidR="004E5B13" w:rsidRPr="00CF18E7" w:rsidRDefault="004E5B13" w:rsidP="004E5B13">
      <w:pPr>
        <w:pStyle w:val="14"/>
        <w:spacing w:line="360" w:lineRule="auto"/>
        <w:ind w:left="0" w:firstLine="680"/>
        <w:rPr>
          <w:rFonts w:ascii="Times New Roman" w:hAnsi="Times New Roman"/>
          <w:i/>
          <w:color w:val="000000"/>
          <w:sz w:val="28"/>
          <w:szCs w:val="28"/>
        </w:rPr>
      </w:pPr>
      <w:r w:rsidRPr="00CF18E7">
        <w:rPr>
          <w:rFonts w:ascii="Times New Roman" w:hAnsi="Times New Roman"/>
          <w:i/>
          <w:color w:val="000000"/>
          <w:sz w:val="28"/>
          <w:szCs w:val="28"/>
        </w:rPr>
        <w:t>Засуха</w:t>
      </w:r>
    </w:p>
    <w:p w:rsidR="004E5B13" w:rsidRPr="00CF18E7" w:rsidRDefault="004E5B13" w:rsidP="004E5B13">
      <w:pPr>
        <w:pStyle w:val="14"/>
        <w:spacing w:line="360" w:lineRule="auto"/>
        <w:ind w:left="0" w:firstLine="680"/>
        <w:rPr>
          <w:rFonts w:ascii="Times New Roman" w:hAnsi="Times New Roman"/>
          <w:sz w:val="28"/>
        </w:rPr>
      </w:pPr>
      <w:r w:rsidRPr="00CF18E7">
        <w:rPr>
          <w:rFonts w:ascii="Times New Roman" w:hAnsi="Times New Roman"/>
          <w:sz w:val="28"/>
        </w:rPr>
        <w:t>Обычно засуха бывает в июне-июле месяце, что резко отрицательно сказывается на сельском хозяйстве, в первую очередь на заготовку кормов, сопутствует возникновению массовых очагов лесных пожаров.</w:t>
      </w:r>
    </w:p>
    <w:p w:rsidR="004E5B13" w:rsidRPr="00CF18E7" w:rsidRDefault="004E5B13" w:rsidP="004E5B13">
      <w:pPr>
        <w:autoSpaceDE w:val="0"/>
        <w:autoSpaceDN w:val="0"/>
        <w:adjustRightInd w:val="0"/>
        <w:spacing w:line="360" w:lineRule="auto"/>
        <w:ind w:firstLine="720"/>
        <w:rPr>
          <w:rFonts w:ascii="Times New Roman" w:hAnsi="Times New Roman" w:cs="Times New Roman"/>
          <w:i/>
          <w:color w:val="000000"/>
          <w:sz w:val="28"/>
          <w:szCs w:val="28"/>
        </w:rPr>
      </w:pPr>
      <w:r w:rsidRPr="00CF18E7">
        <w:rPr>
          <w:rFonts w:ascii="Times New Roman" w:hAnsi="Times New Roman" w:cs="Times New Roman"/>
          <w:i/>
          <w:color w:val="000000"/>
          <w:sz w:val="28"/>
          <w:szCs w:val="28"/>
        </w:rPr>
        <w:t xml:space="preserve">Грозы </w:t>
      </w:r>
    </w:p>
    <w:p w:rsidR="004E5B13" w:rsidRPr="00CF18E7" w:rsidRDefault="004E5B13" w:rsidP="004E5B13">
      <w:pPr>
        <w:autoSpaceDE w:val="0"/>
        <w:autoSpaceDN w:val="0"/>
        <w:adjustRightInd w:val="0"/>
        <w:spacing w:line="360" w:lineRule="auto"/>
        <w:ind w:firstLine="720"/>
        <w:jc w:val="both"/>
        <w:rPr>
          <w:rFonts w:ascii="Times New Roman" w:hAnsi="Times New Roman" w:cs="Times New Roman"/>
          <w:b/>
          <w:bCs/>
          <w:color w:val="000000"/>
          <w:sz w:val="28"/>
          <w:szCs w:val="28"/>
        </w:rPr>
      </w:pPr>
      <w:r w:rsidRPr="00CF18E7">
        <w:rPr>
          <w:rFonts w:ascii="Times New Roman" w:hAnsi="Times New Roman" w:cs="Times New Roman"/>
          <w:color w:val="000000"/>
          <w:sz w:val="28"/>
          <w:szCs w:val="28"/>
        </w:rPr>
        <w:t>В теплое время года возможны сухие грозы, которые нередко становятся причиной возгорания лесов, строений из горючих материалов.</w:t>
      </w:r>
    </w:p>
    <w:p w:rsidR="004E5B13" w:rsidRPr="00CF18E7" w:rsidRDefault="004E5B13" w:rsidP="004E5B13">
      <w:pPr>
        <w:autoSpaceDE w:val="0"/>
        <w:autoSpaceDN w:val="0"/>
        <w:adjustRightInd w:val="0"/>
        <w:spacing w:line="360" w:lineRule="auto"/>
        <w:ind w:left="720"/>
        <w:jc w:val="both"/>
        <w:rPr>
          <w:rFonts w:ascii="Times New Roman" w:hAnsi="Times New Roman" w:cs="Times New Roman"/>
          <w:i/>
          <w:color w:val="000000"/>
          <w:sz w:val="28"/>
          <w:szCs w:val="28"/>
        </w:rPr>
      </w:pPr>
      <w:r w:rsidRPr="00CF18E7">
        <w:rPr>
          <w:rFonts w:ascii="Times New Roman" w:hAnsi="Times New Roman" w:cs="Times New Roman"/>
          <w:b/>
          <w:bCs/>
          <w:i/>
          <w:color w:val="000000"/>
          <w:sz w:val="28"/>
          <w:szCs w:val="28"/>
        </w:rPr>
        <w:lastRenderedPageBreak/>
        <w:t xml:space="preserve">Лесные пожары </w:t>
      </w:r>
    </w:p>
    <w:p w:rsidR="004E5B13" w:rsidRPr="00CF18E7" w:rsidRDefault="004E5B13" w:rsidP="004E5B13">
      <w:pPr>
        <w:autoSpaceDE w:val="0"/>
        <w:autoSpaceDN w:val="0"/>
        <w:adjustRightInd w:val="0"/>
        <w:spacing w:line="360" w:lineRule="auto"/>
        <w:ind w:firstLine="720"/>
        <w:jc w:val="both"/>
        <w:rPr>
          <w:rFonts w:ascii="Times New Roman" w:hAnsi="Times New Roman" w:cs="Times New Roman"/>
          <w:color w:val="000000"/>
          <w:sz w:val="28"/>
          <w:szCs w:val="28"/>
        </w:rPr>
      </w:pPr>
      <w:r w:rsidRPr="00CF18E7">
        <w:rPr>
          <w:rFonts w:ascii="Times New Roman" w:hAnsi="Times New Roman" w:cs="Times New Roman"/>
          <w:color w:val="000000"/>
          <w:sz w:val="28"/>
          <w:szCs w:val="28"/>
        </w:rPr>
        <w:t xml:space="preserve">Лесные пожары - это стихийное (т.е. неуправляемое) горение, распространяющееся по лесной площади. В зависимости от сгорающих материалов различают низовые и верховые пожары. </w:t>
      </w:r>
    </w:p>
    <w:p w:rsidR="004E5B13" w:rsidRPr="00CF18E7" w:rsidRDefault="004E5B13" w:rsidP="004E5B13">
      <w:pPr>
        <w:autoSpaceDE w:val="0"/>
        <w:autoSpaceDN w:val="0"/>
        <w:adjustRightInd w:val="0"/>
        <w:spacing w:line="360" w:lineRule="auto"/>
        <w:ind w:firstLine="720"/>
        <w:jc w:val="both"/>
        <w:rPr>
          <w:rFonts w:ascii="Times New Roman" w:hAnsi="Times New Roman" w:cs="Times New Roman"/>
          <w:color w:val="000000"/>
          <w:sz w:val="28"/>
          <w:szCs w:val="28"/>
        </w:rPr>
      </w:pPr>
      <w:r w:rsidRPr="00CF18E7">
        <w:rPr>
          <w:rFonts w:ascii="Times New Roman" w:hAnsi="Times New Roman" w:cs="Times New Roman"/>
          <w:sz w:val="28"/>
          <w:szCs w:val="28"/>
        </w:rPr>
        <w:t>Лесной фонд Северо-Байкальского района относится к лесам с высоким классом природной пожарной опасности. Пожароопасный сезон продолжается с апреля по октябрь. Тушение лесных пожаров в районе сопряжено с большими трудностями, обусловленными сложным горным рельефом местности, неразветвленной сетью дорог, значительными расстояниями. Отдельные очаги охватывают до 5-</w:t>
      </w:r>
      <w:smartTag w:uri="urn:schemas-microsoft-com:office:smarttags" w:element="metricconverter">
        <w:smartTagPr>
          <w:attr w:name="ProductID" w:val="7 га"/>
        </w:smartTagPr>
        <w:r w:rsidRPr="00CF18E7">
          <w:rPr>
            <w:rFonts w:ascii="Times New Roman" w:hAnsi="Times New Roman" w:cs="Times New Roman"/>
            <w:sz w:val="28"/>
            <w:szCs w:val="28"/>
          </w:rPr>
          <w:t>7 га</w:t>
        </w:r>
      </w:smartTag>
      <w:r w:rsidRPr="00CF18E7">
        <w:rPr>
          <w:rFonts w:ascii="Times New Roman" w:hAnsi="Times New Roman" w:cs="Times New Roman"/>
          <w:sz w:val="28"/>
          <w:szCs w:val="28"/>
        </w:rPr>
        <w:t xml:space="preserve"> лесной площади, которые редко создают угрозу для населения проживающего в лесной зоне.</w:t>
      </w:r>
      <w:r w:rsidRPr="00CF18E7">
        <w:rPr>
          <w:rFonts w:ascii="Times New Roman" w:hAnsi="Times New Roman" w:cs="Times New Roman"/>
          <w:color w:val="000000"/>
          <w:sz w:val="28"/>
          <w:szCs w:val="28"/>
        </w:rPr>
        <w:t xml:space="preserve"> </w:t>
      </w:r>
    </w:p>
    <w:p w:rsidR="004E5B13" w:rsidRPr="00CF18E7" w:rsidRDefault="004E5B13" w:rsidP="004E5B13">
      <w:pPr>
        <w:autoSpaceDE w:val="0"/>
        <w:autoSpaceDN w:val="0"/>
        <w:adjustRightInd w:val="0"/>
        <w:spacing w:line="360" w:lineRule="auto"/>
        <w:ind w:firstLine="720"/>
        <w:jc w:val="both"/>
        <w:rPr>
          <w:rFonts w:ascii="Times New Roman" w:hAnsi="Times New Roman" w:cs="Times New Roman"/>
          <w:color w:val="000000"/>
          <w:sz w:val="28"/>
          <w:szCs w:val="28"/>
        </w:rPr>
      </w:pPr>
      <w:r w:rsidRPr="00CF18E7">
        <w:rPr>
          <w:rFonts w:ascii="Times New Roman" w:hAnsi="Times New Roman" w:cs="Times New Roman"/>
          <w:color w:val="000000"/>
          <w:sz w:val="28"/>
          <w:szCs w:val="28"/>
        </w:rPr>
        <w:t xml:space="preserve">Противопожарная защита лесов – одна из составляющих обеспечения безопасности национальных природных богатств. </w:t>
      </w:r>
    </w:p>
    <w:p w:rsidR="004E5B13" w:rsidRDefault="004E5B13" w:rsidP="004E5B13">
      <w:pPr>
        <w:autoSpaceDE w:val="0"/>
        <w:autoSpaceDN w:val="0"/>
        <w:adjustRightInd w:val="0"/>
        <w:spacing w:line="360" w:lineRule="auto"/>
        <w:ind w:firstLine="720"/>
        <w:jc w:val="both"/>
        <w:rPr>
          <w:rFonts w:ascii="Times New Roman" w:hAnsi="Times New Roman" w:cs="Times New Roman"/>
          <w:color w:val="000000"/>
        </w:rPr>
      </w:pPr>
      <w:r w:rsidRPr="00CF18E7">
        <w:rPr>
          <w:rFonts w:ascii="Times New Roman" w:hAnsi="Times New Roman" w:cs="Times New Roman"/>
          <w:color w:val="000000"/>
          <w:sz w:val="28"/>
          <w:szCs w:val="28"/>
        </w:rPr>
        <w:t xml:space="preserve">Леса на территории МО </w:t>
      </w:r>
      <w:r>
        <w:rPr>
          <w:rFonts w:ascii="Times New Roman" w:hAnsi="Times New Roman" w:cs="Times New Roman"/>
          <w:color w:val="000000"/>
          <w:sz w:val="28"/>
          <w:szCs w:val="28"/>
        </w:rPr>
        <w:t>С</w:t>
      </w:r>
      <w:r w:rsidRPr="00CF18E7">
        <w:rPr>
          <w:rFonts w:ascii="Times New Roman" w:hAnsi="Times New Roman" w:cs="Times New Roman"/>
          <w:color w:val="000000"/>
          <w:sz w:val="28"/>
          <w:szCs w:val="28"/>
        </w:rPr>
        <w:t>П «</w:t>
      </w:r>
      <w:r>
        <w:rPr>
          <w:rFonts w:ascii="Times New Roman" w:hAnsi="Times New Roman" w:cs="Times New Roman"/>
          <w:color w:val="000000"/>
          <w:sz w:val="28"/>
          <w:szCs w:val="28"/>
        </w:rPr>
        <w:t>Верхнезаимское</w:t>
      </w:r>
      <w:r w:rsidRPr="00CF18E7">
        <w:rPr>
          <w:rFonts w:ascii="Times New Roman" w:hAnsi="Times New Roman" w:cs="Times New Roman"/>
          <w:color w:val="000000"/>
          <w:sz w:val="28"/>
          <w:szCs w:val="28"/>
        </w:rPr>
        <w:t>» в соответствии с Лесным кодексом Российской Федерации, Правилами пожарной безопасности в лесах РФ и другими нормативными актами подлежат охране от пожаров. Охрана лесов от пожаров включает комплекс организационных, правовых и других мер.</w:t>
      </w:r>
      <w:r w:rsidRPr="00CF18E7">
        <w:rPr>
          <w:rFonts w:ascii="Times New Roman" w:hAnsi="Times New Roman" w:cs="Times New Roman"/>
          <w:color w:val="000000"/>
        </w:rPr>
        <w:t xml:space="preserve"> </w:t>
      </w:r>
    </w:p>
    <w:p w:rsidR="004E5B13" w:rsidRPr="004E5B13" w:rsidRDefault="004E5B13" w:rsidP="004E5B13">
      <w:pPr>
        <w:pStyle w:val="ac"/>
        <w:shd w:val="clear" w:color="auto" w:fill="FFFFFF"/>
        <w:spacing w:line="360" w:lineRule="auto"/>
        <w:ind w:firstLine="708"/>
        <w:jc w:val="both"/>
        <w:rPr>
          <w:rFonts w:ascii="Times New Roman" w:hAnsi="Times New Roman" w:cs="Times New Roman"/>
          <w:sz w:val="28"/>
          <w:szCs w:val="28"/>
        </w:rPr>
      </w:pPr>
      <w:r w:rsidRPr="004E5B13">
        <w:rPr>
          <w:rFonts w:ascii="Times New Roman" w:hAnsi="Times New Roman" w:cs="Times New Roman"/>
          <w:iCs/>
          <w:sz w:val="28"/>
          <w:szCs w:val="28"/>
        </w:rPr>
        <w:t xml:space="preserve">В целях защиты территории и населения села от </w:t>
      </w:r>
      <w:r w:rsidRPr="004E5B13">
        <w:rPr>
          <w:rFonts w:ascii="Times New Roman" w:hAnsi="Times New Roman" w:cs="Times New Roman"/>
          <w:sz w:val="28"/>
          <w:szCs w:val="28"/>
        </w:rPr>
        <w:t>лесных пожаров завершено устройство противопожарного барьера длиной 992 м., шириной 50 м.</w:t>
      </w:r>
    </w:p>
    <w:p w:rsidR="004E5B13" w:rsidRDefault="004E5B13" w:rsidP="004E5B13">
      <w:pPr>
        <w:spacing w:line="360" w:lineRule="auto"/>
        <w:ind w:right="-5" w:firstLine="708"/>
        <w:jc w:val="both"/>
        <w:rPr>
          <w:rFonts w:ascii="Times New Roman" w:hAnsi="Times New Roman" w:cs="Times New Roman"/>
          <w:sz w:val="28"/>
          <w:szCs w:val="28"/>
        </w:rPr>
      </w:pPr>
      <w:r w:rsidRPr="00CF18E7">
        <w:rPr>
          <w:rFonts w:ascii="Times New Roman" w:hAnsi="Times New Roman" w:cs="Times New Roman"/>
          <w:i/>
          <w:sz w:val="28"/>
          <w:szCs w:val="28"/>
        </w:rPr>
        <w:t>Факторами риска возникновения чрезвычайных ситуаций техногенного характера</w:t>
      </w:r>
      <w:r w:rsidRPr="00CF18E7">
        <w:rPr>
          <w:rFonts w:ascii="Times New Roman" w:hAnsi="Times New Roman" w:cs="Times New Roman"/>
          <w:sz w:val="28"/>
          <w:szCs w:val="28"/>
        </w:rPr>
        <w:t xml:space="preserve"> по данным отдела по делам ГО и ЧС администрации Северо-Байкальского района и согласно перечня исходных данных и технических требований, предоставленного Главным управлением МЧС России по Республике Бурятия, являются:</w:t>
      </w:r>
      <w:r w:rsidRPr="00E4777E">
        <w:rPr>
          <w:rFonts w:ascii="Times New Roman" w:hAnsi="Times New Roman" w:cs="Times New Roman"/>
          <w:sz w:val="28"/>
          <w:szCs w:val="28"/>
        </w:rPr>
        <w:t xml:space="preserve"> </w:t>
      </w:r>
    </w:p>
    <w:p w:rsidR="004E5B13" w:rsidRDefault="004E5B13" w:rsidP="004E5B13">
      <w:pPr>
        <w:pStyle w:val="21"/>
        <w:spacing w:line="360" w:lineRule="auto"/>
        <w:ind w:firstLine="720"/>
        <w:rPr>
          <w:i/>
          <w:szCs w:val="28"/>
        </w:rPr>
      </w:pPr>
    </w:p>
    <w:p w:rsidR="004E5B13" w:rsidRPr="00780C97" w:rsidRDefault="004E5B13" w:rsidP="004E5B13">
      <w:pPr>
        <w:pStyle w:val="21"/>
        <w:spacing w:line="360" w:lineRule="auto"/>
        <w:ind w:firstLine="720"/>
        <w:rPr>
          <w:bCs/>
          <w:i/>
          <w:szCs w:val="28"/>
        </w:rPr>
      </w:pPr>
      <w:r w:rsidRPr="00780C97">
        <w:rPr>
          <w:i/>
          <w:szCs w:val="28"/>
        </w:rPr>
        <w:lastRenderedPageBreak/>
        <w:t>Пожар в жилом секторе</w:t>
      </w:r>
    </w:p>
    <w:p w:rsidR="004E5B13" w:rsidRPr="00780C97" w:rsidRDefault="004E5B13" w:rsidP="004E5B13">
      <w:pPr>
        <w:spacing w:line="360" w:lineRule="auto"/>
        <w:ind w:right="-5" w:firstLine="708"/>
        <w:jc w:val="both"/>
        <w:rPr>
          <w:rFonts w:ascii="Times New Roman" w:hAnsi="Times New Roman" w:cs="Times New Roman"/>
          <w:sz w:val="28"/>
          <w:szCs w:val="28"/>
        </w:rPr>
      </w:pPr>
      <w:r w:rsidRPr="00780C97">
        <w:rPr>
          <w:rFonts w:ascii="Times New Roman" w:hAnsi="Times New Roman" w:cs="Times New Roman"/>
          <w:sz w:val="28"/>
          <w:szCs w:val="28"/>
        </w:rPr>
        <w:t>На территории населенного пункта с.</w:t>
      </w:r>
      <w:r>
        <w:rPr>
          <w:rFonts w:ascii="Times New Roman" w:hAnsi="Times New Roman" w:cs="Times New Roman"/>
          <w:sz w:val="28"/>
          <w:szCs w:val="28"/>
        </w:rPr>
        <w:t>Верхняя Заимка</w:t>
      </w:r>
      <w:r w:rsidRPr="00780C97">
        <w:rPr>
          <w:rFonts w:ascii="Times New Roman" w:hAnsi="Times New Roman" w:cs="Times New Roman"/>
          <w:sz w:val="28"/>
          <w:szCs w:val="28"/>
        </w:rPr>
        <w:t xml:space="preserve"> </w:t>
      </w:r>
      <w:r>
        <w:rPr>
          <w:rFonts w:ascii="Times New Roman" w:hAnsi="Times New Roman" w:cs="Times New Roman"/>
          <w:sz w:val="28"/>
          <w:szCs w:val="28"/>
        </w:rPr>
        <w:t>с</w:t>
      </w:r>
      <w:r w:rsidRPr="00780C97">
        <w:rPr>
          <w:rFonts w:ascii="Times New Roman" w:hAnsi="Times New Roman" w:cs="Times New Roman"/>
          <w:sz w:val="28"/>
          <w:szCs w:val="28"/>
        </w:rPr>
        <w:t>уществует угроза возгорания жилого сектора.</w:t>
      </w:r>
    </w:p>
    <w:p w:rsidR="004E5B13" w:rsidRPr="004E5B13" w:rsidRDefault="004E5B13" w:rsidP="004E5B13">
      <w:pPr>
        <w:pStyle w:val="ac"/>
        <w:shd w:val="clear" w:color="auto" w:fill="FFFFFF"/>
        <w:spacing w:line="360" w:lineRule="auto"/>
        <w:ind w:firstLine="709"/>
        <w:jc w:val="both"/>
        <w:rPr>
          <w:rFonts w:ascii="Times New Roman" w:hAnsi="Times New Roman" w:cs="Times New Roman"/>
          <w:sz w:val="28"/>
          <w:szCs w:val="28"/>
        </w:rPr>
      </w:pPr>
      <w:r w:rsidRPr="004E5B13">
        <w:rPr>
          <w:rFonts w:ascii="Times New Roman" w:hAnsi="Times New Roman" w:cs="Times New Roman"/>
          <w:sz w:val="28"/>
          <w:szCs w:val="28"/>
        </w:rPr>
        <w:t>В 2008-2010 г. произведена реконструкция пустующего помещения котельной, где открыто  пожарное депо и сформирована пожарная часть  № 62 12 Северобайкальского отряда государственной пожарной службы численностью 6 человек, которая призвана выполнять обеспечение пожарной безопасности с. Верхняя Заимка и п. Кичера</w:t>
      </w:r>
    </w:p>
    <w:p w:rsidR="004E5B13" w:rsidRPr="004E5B13" w:rsidRDefault="004E5B13" w:rsidP="004E5B13">
      <w:pPr>
        <w:pStyle w:val="ac"/>
        <w:tabs>
          <w:tab w:val="left" w:pos="0"/>
        </w:tabs>
        <w:spacing w:line="360" w:lineRule="auto"/>
        <w:ind w:firstLine="680"/>
        <w:jc w:val="both"/>
        <w:rPr>
          <w:rFonts w:ascii="Times New Roman" w:hAnsi="Times New Roman" w:cs="Times New Roman"/>
          <w:sz w:val="28"/>
          <w:szCs w:val="28"/>
        </w:rPr>
      </w:pPr>
      <w:r w:rsidRPr="004E5B13">
        <w:rPr>
          <w:rFonts w:ascii="Times New Roman" w:hAnsi="Times New Roman" w:cs="Times New Roman"/>
          <w:sz w:val="28"/>
          <w:szCs w:val="28"/>
        </w:rPr>
        <w:t xml:space="preserve">Среди </w:t>
      </w:r>
      <w:r w:rsidRPr="004E5B13">
        <w:rPr>
          <w:rFonts w:ascii="Times New Roman" w:hAnsi="Times New Roman" w:cs="Times New Roman"/>
          <w:i/>
          <w:sz w:val="28"/>
          <w:szCs w:val="28"/>
        </w:rPr>
        <w:t>ЧС биолого-социального характера</w:t>
      </w:r>
      <w:r w:rsidRPr="004E5B13">
        <w:rPr>
          <w:rFonts w:ascii="Times New Roman" w:hAnsi="Times New Roman" w:cs="Times New Roman"/>
          <w:sz w:val="28"/>
          <w:szCs w:val="28"/>
        </w:rPr>
        <w:t xml:space="preserve"> наиболее значимыми являются возможное появление массовых инфекционных заболеваний, которые могут резко нарушить экономическую жизнь района, затруднить протекание социальных процессов и отрицательно сказаться на состоянии здоровья различных категорий  населения, приведет к большим материальным затратам, появлению большого количества больных, нуждающихся в госпитализации. Особенно ситуация может усугубиться при возникновении ЧС: наводнение, землетрясение, аварии на коммунально-технических системах, с АХОВ, когда население теряет кров, нарушается энерго-, тепло-, водоснабжение, канализация, организация питания, при проведении эвакуационных мероприятий отмечается скученность, при экстренной эвакуации возникают трудности в соблюдении санитарно-гигиенических правил.  В условиях возникновения ЧС природного, техногенного характера из-за резкого ухудшения санитарно-гигиенических условий обостряется эпидемическая и эпизоотическая ситуация по инфекциям которые ранее не регистрировались на территории района, а занос инфекции  прибывающими в зону ЧС лицами, приводит к тому, что потенциальные источники инфекции оказываются неизолированными и в течение длительного времени имеют многочисленное количество контактов с окружающими их лицами</w:t>
      </w:r>
    </w:p>
    <w:p w:rsidR="004E5B13" w:rsidRPr="004E5B13" w:rsidRDefault="004E5B13" w:rsidP="004E5B13">
      <w:pPr>
        <w:pStyle w:val="ac"/>
        <w:tabs>
          <w:tab w:val="left" w:pos="0"/>
        </w:tabs>
        <w:spacing w:line="360" w:lineRule="auto"/>
        <w:ind w:firstLine="680"/>
        <w:jc w:val="both"/>
        <w:rPr>
          <w:rFonts w:ascii="Times New Roman" w:hAnsi="Times New Roman" w:cs="Times New Roman"/>
          <w:sz w:val="28"/>
          <w:szCs w:val="28"/>
        </w:rPr>
      </w:pPr>
      <w:r w:rsidRPr="004E5B13">
        <w:rPr>
          <w:rFonts w:ascii="Times New Roman" w:hAnsi="Times New Roman" w:cs="Times New Roman"/>
          <w:sz w:val="28"/>
          <w:szCs w:val="28"/>
        </w:rPr>
        <w:lastRenderedPageBreak/>
        <w:t xml:space="preserve"> При сортировке больных в очагах, на месте ЧС, в  стационарах ЛПУ происходит разделение пораженных на 2 основных потока:</w:t>
      </w:r>
    </w:p>
    <w:p w:rsidR="004E5B13" w:rsidRPr="004E5B13" w:rsidRDefault="004E5B13" w:rsidP="004E5B13">
      <w:pPr>
        <w:pStyle w:val="ac"/>
        <w:tabs>
          <w:tab w:val="left" w:pos="0"/>
        </w:tabs>
        <w:spacing w:after="0" w:line="360" w:lineRule="auto"/>
        <w:ind w:firstLine="720"/>
        <w:jc w:val="both"/>
        <w:rPr>
          <w:rFonts w:ascii="Times New Roman" w:hAnsi="Times New Roman" w:cs="Times New Roman"/>
          <w:sz w:val="28"/>
          <w:szCs w:val="28"/>
        </w:rPr>
      </w:pPr>
      <w:r w:rsidRPr="004E5B13">
        <w:rPr>
          <w:rFonts w:ascii="Times New Roman" w:hAnsi="Times New Roman" w:cs="Times New Roman"/>
          <w:sz w:val="28"/>
          <w:szCs w:val="28"/>
        </w:rPr>
        <w:t>- неопасные для окружающих инфекционные больные;</w:t>
      </w:r>
    </w:p>
    <w:p w:rsidR="004E5B13" w:rsidRPr="004E5B13" w:rsidRDefault="004E5B13" w:rsidP="004E5B13">
      <w:pPr>
        <w:spacing w:line="360" w:lineRule="auto"/>
        <w:ind w:firstLine="720"/>
        <w:rPr>
          <w:rFonts w:ascii="Times New Roman" w:hAnsi="Times New Roman" w:cs="Times New Roman"/>
          <w:sz w:val="28"/>
          <w:szCs w:val="28"/>
        </w:rPr>
      </w:pPr>
      <w:r w:rsidRPr="004E5B13">
        <w:rPr>
          <w:rFonts w:ascii="Times New Roman" w:hAnsi="Times New Roman" w:cs="Times New Roman"/>
          <w:sz w:val="28"/>
          <w:szCs w:val="28"/>
        </w:rPr>
        <w:t>- инфекционные больные с выделением возбудителей (грипп, острые респираторные инфекции, дифтерия и др.).</w:t>
      </w:r>
    </w:p>
    <w:p w:rsidR="004E5B13" w:rsidRPr="004E5B13" w:rsidRDefault="004E5B13" w:rsidP="004E5B13">
      <w:pPr>
        <w:spacing w:before="30" w:after="30" w:line="360" w:lineRule="auto"/>
        <w:ind w:firstLine="720"/>
        <w:jc w:val="both"/>
        <w:rPr>
          <w:rFonts w:ascii="Times New Roman" w:hAnsi="Times New Roman" w:cs="Times New Roman"/>
          <w:i/>
          <w:sz w:val="28"/>
          <w:szCs w:val="28"/>
        </w:rPr>
      </w:pPr>
    </w:p>
    <w:p w:rsidR="004E5B13" w:rsidRPr="004E5B13" w:rsidRDefault="004E5B13" w:rsidP="004E5B13">
      <w:pPr>
        <w:spacing w:before="30" w:after="30" w:line="360" w:lineRule="auto"/>
        <w:ind w:firstLine="720"/>
        <w:jc w:val="both"/>
        <w:rPr>
          <w:rFonts w:ascii="Times New Roman" w:hAnsi="Times New Roman" w:cs="Times New Roman"/>
          <w:i/>
          <w:sz w:val="28"/>
          <w:szCs w:val="28"/>
        </w:rPr>
      </w:pPr>
      <w:r w:rsidRPr="004E5B13">
        <w:rPr>
          <w:rFonts w:ascii="Times New Roman" w:hAnsi="Times New Roman" w:cs="Times New Roman"/>
          <w:i/>
          <w:sz w:val="28"/>
          <w:szCs w:val="28"/>
        </w:rPr>
        <w:t>Перечень мероприятий по обеспечению пожарной безопасности</w:t>
      </w:r>
      <w:r w:rsidRPr="004E5B13">
        <w:rPr>
          <w:rFonts w:ascii="Times New Roman" w:hAnsi="Times New Roman" w:cs="Times New Roman"/>
          <w:sz w:val="28"/>
          <w:szCs w:val="28"/>
        </w:rPr>
        <w:t xml:space="preserve"> включает в себя:</w:t>
      </w:r>
    </w:p>
    <w:p w:rsidR="004E5B13" w:rsidRPr="004E5B13" w:rsidRDefault="004E5B13" w:rsidP="004E5B13">
      <w:pPr>
        <w:pStyle w:val="21"/>
        <w:tabs>
          <w:tab w:val="left" w:pos="-3828"/>
          <w:tab w:val="num" w:pos="1276"/>
        </w:tabs>
        <w:spacing w:before="30" w:after="30" w:line="360" w:lineRule="auto"/>
        <w:ind w:firstLine="720"/>
        <w:rPr>
          <w:szCs w:val="28"/>
        </w:rPr>
      </w:pPr>
      <w:r w:rsidRPr="004E5B13">
        <w:rPr>
          <w:szCs w:val="28"/>
        </w:rPr>
        <w:t>- наземное патрулирование;</w:t>
      </w:r>
    </w:p>
    <w:p w:rsidR="004E5B13" w:rsidRPr="004E5B13" w:rsidRDefault="004E5B13" w:rsidP="004E5B13">
      <w:pPr>
        <w:pStyle w:val="21"/>
        <w:tabs>
          <w:tab w:val="left" w:pos="-3828"/>
          <w:tab w:val="num" w:pos="1276"/>
        </w:tabs>
        <w:spacing w:before="30" w:after="30" w:line="360" w:lineRule="auto"/>
        <w:ind w:firstLine="720"/>
        <w:rPr>
          <w:szCs w:val="28"/>
        </w:rPr>
      </w:pPr>
      <w:r w:rsidRPr="004E5B13">
        <w:rPr>
          <w:szCs w:val="28"/>
        </w:rPr>
        <w:t>- проверка и приведение в готовность к использованию противопожарного инвентаря и средств транспорта, предназначенных для резервных команд;</w:t>
      </w:r>
    </w:p>
    <w:p w:rsidR="004E5B13" w:rsidRPr="004E5B13" w:rsidRDefault="004E5B13" w:rsidP="004E5B13">
      <w:pPr>
        <w:pStyle w:val="21"/>
        <w:tabs>
          <w:tab w:val="left" w:pos="-3828"/>
          <w:tab w:val="num" w:pos="1276"/>
        </w:tabs>
        <w:spacing w:before="30" w:after="30" w:line="360" w:lineRule="auto"/>
        <w:ind w:firstLine="720"/>
        <w:rPr>
          <w:szCs w:val="28"/>
        </w:rPr>
      </w:pPr>
      <w:r w:rsidRPr="004E5B13">
        <w:rPr>
          <w:szCs w:val="28"/>
        </w:rPr>
        <w:t>- противопожарная пропаганда в средствах массовой информации;</w:t>
      </w:r>
    </w:p>
    <w:p w:rsidR="004E5B13" w:rsidRPr="004E5B13" w:rsidRDefault="004E5B13" w:rsidP="004E5B13">
      <w:pPr>
        <w:pStyle w:val="21"/>
        <w:tabs>
          <w:tab w:val="num" w:pos="1418"/>
        </w:tabs>
        <w:spacing w:before="30" w:after="30" w:line="360" w:lineRule="auto"/>
        <w:ind w:firstLine="720"/>
        <w:rPr>
          <w:szCs w:val="28"/>
        </w:rPr>
      </w:pPr>
      <w:r w:rsidRPr="004E5B13">
        <w:rPr>
          <w:szCs w:val="28"/>
        </w:rPr>
        <w:t>- полная готовность к использованию пожарной техники и средств пожаротушения;</w:t>
      </w:r>
    </w:p>
    <w:p w:rsidR="004E5B13" w:rsidRPr="004E5B13" w:rsidRDefault="004E5B13" w:rsidP="004E5B13">
      <w:pPr>
        <w:pStyle w:val="21"/>
        <w:tabs>
          <w:tab w:val="num" w:pos="1418"/>
        </w:tabs>
        <w:spacing w:before="30" w:after="30" w:line="360" w:lineRule="auto"/>
        <w:ind w:firstLine="720"/>
        <w:rPr>
          <w:szCs w:val="28"/>
        </w:rPr>
      </w:pPr>
      <w:r w:rsidRPr="004E5B13">
        <w:rPr>
          <w:szCs w:val="28"/>
        </w:rPr>
        <w:t>- приведение в полную готовность резервных команд пожаротушения лесхозов;</w:t>
      </w:r>
    </w:p>
    <w:p w:rsidR="004E5B13" w:rsidRPr="004E5B13" w:rsidRDefault="004E5B13" w:rsidP="004E5B13">
      <w:pPr>
        <w:tabs>
          <w:tab w:val="num" w:pos="1418"/>
        </w:tabs>
        <w:spacing w:before="30" w:after="30" w:line="360" w:lineRule="auto"/>
        <w:ind w:firstLine="720"/>
        <w:jc w:val="both"/>
        <w:rPr>
          <w:rFonts w:ascii="Times New Roman" w:hAnsi="Times New Roman" w:cs="Times New Roman"/>
          <w:sz w:val="28"/>
          <w:szCs w:val="28"/>
        </w:rPr>
      </w:pPr>
      <w:r w:rsidRPr="004E5B13">
        <w:rPr>
          <w:rFonts w:ascii="Times New Roman" w:hAnsi="Times New Roman" w:cs="Times New Roman"/>
          <w:sz w:val="28"/>
          <w:szCs w:val="28"/>
        </w:rPr>
        <w:t>- закрепление противопожарного инвентаря и средств транспорта;</w:t>
      </w:r>
    </w:p>
    <w:p w:rsidR="004E5B13" w:rsidRPr="004E5B13" w:rsidRDefault="004E5B13" w:rsidP="004E5B13">
      <w:pPr>
        <w:tabs>
          <w:tab w:val="num" w:pos="1418"/>
        </w:tabs>
        <w:spacing w:before="30" w:after="30" w:line="360" w:lineRule="auto"/>
        <w:ind w:firstLine="720"/>
        <w:jc w:val="both"/>
        <w:rPr>
          <w:rFonts w:ascii="Times New Roman" w:hAnsi="Times New Roman" w:cs="Times New Roman"/>
          <w:sz w:val="28"/>
          <w:szCs w:val="28"/>
        </w:rPr>
      </w:pPr>
      <w:r w:rsidRPr="004E5B13">
        <w:rPr>
          <w:rFonts w:ascii="Times New Roman" w:hAnsi="Times New Roman" w:cs="Times New Roman"/>
          <w:sz w:val="28"/>
          <w:szCs w:val="28"/>
        </w:rPr>
        <w:t>- организация дежурств ответственных лиц в лесхозах;</w:t>
      </w:r>
    </w:p>
    <w:p w:rsidR="004E5B13" w:rsidRPr="004E5B13" w:rsidRDefault="004E5B13" w:rsidP="004E5B13">
      <w:pPr>
        <w:tabs>
          <w:tab w:val="num" w:pos="1418"/>
        </w:tabs>
        <w:spacing w:before="30" w:after="30" w:line="360" w:lineRule="auto"/>
        <w:ind w:firstLine="720"/>
        <w:jc w:val="both"/>
        <w:rPr>
          <w:rFonts w:ascii="Times New Roman" w:hAnsi="Times New Roman" w:cs="Times New Roman"/>
          <w:sz w:val="28"/>
          <w:szCs w:val="28"/>
        </w:rPr>
      </w:pPr>
      <w:r w:rsidRPr="004E5B13">
        <w:rPr>
          <w:rFonts w:ascii="Times New Roman" w:hAnsi="Times New Roman" w:cs="Times New Roman"/>
          <w:sz w:val="28"/>
          <w:szCs w:val="28"/>
        </w:rPr>
        <w:t>- установка щитов-сигналов, предупреждающих об опасности нахождения в лесах;</w:t>
      </w:r>
    </w:p>
    <w:p w:rsidR="004E5B13" w:rsidRPr="004E5B13" w:rsidRDefault="004E5B13" w:rsidP="004E5B13">
      <w:pPr>
        <w:tabs>
          <w:tab w:val="num" w:pos="1418"/>
        </w:tabs>
        <w:spacing w:before="30" w:after="30" w:line="360" w:lineRule="auto"/>
        <w:ind w:firstLine="720"/>
        <w:jc w:val="both"/>
        <w:rPr>
          <w:rFonts w:ascii="Times New Roman" w:hAnsi="Times New Roman" w:cs="Times New Roman"/>
          <w:sz w:val="28"/>
          <w:szCs w:val="28"/>
        </w:rPr>
      </w:pPr>
      <w:r w:rsidRPr="004E5B13">
        <w:rPr>
          <w:rFonts w:ascii="Times New Roman" w:hAnsi="Times New Roman" w:cs="Times New Roman"/>
          <w:sz w:val="28"/>
          <w:szCs w:val="28"/>
        </w:rPr>
        <w:t>- ограничение посещения отдельных наиболее опасных участков леса, запрещение разведения костров в лесах;</w:t>
      </w:r>
    </w:p>
    <w:p w:rsidR="004E5B13" w:rsidRPr="004E5B13" w:rsidRDefault="004E5B13" w:rsidP="004E5B13">
      <w:pPr>
        <w:pStyle w:val="21"/>
        <w:tabs>
          <w:tab w:val="num" w:pos="1418"/>
        </w:tabs>
        <w:spacing w:before="30" w:after="30" w:line="360" w:lineRule="auto"/>
        <w:ind w:firstLine="720"/>
        <w:rPr>
          <w:szCs w:val="28"/>
        </w:rPr>
      </w:pPr>
      <w:r w:rsidRPr="004E5B13">
        <w:rPr>
          <w:szCs w:val="28"/>
        </w:rPr>
        <w:t>- подготовка к эвакуации населения из опасных зон;</w:t>
      </w:r>
    </w:p>
    <w:p w:rsidR="004E5B13" w:rsidRPr="004E5B13" w:rsidRDefault="004E5B13" w:rsidP="004E5B13">
      <w:pPr>
        <w:tabs>
          <w:tab w:val="num" w:pos="1418"/>
        </w:tabs>
        <w:spacing w:before="30" w:after="30" w:line="360" w:lineRule="auto"/>
        <w:ind w:firstLine="720"/>
        <w:jc w:val="both"/>
        <w:rPr>
          <w:rFonts w:ascii="Times New Roman" w:hAnsi="Times New Roman" w:cs="Times New Roman"/>
          <w:sz w:val="28"/>
          <w:szCs w:val="28"/>
        </w:rPr>
      </w:pPr>
      <w:r w:rsidRPr="004E5B13">
        <w:rPr>
          <w:rFonts w:ascii="Times New Roman" w:hAnsi="Times New Roman" w:cs="Times New Roman"/>
          <w:sz w:val="28"/>
          <w:szCs w:val="28"/>
        </w:rPr>
        <w:t>- контроль за направлением распространения крупномасштабных пожаров, оповещение населения в случаях реальной угрозы.</w:t>
      </w:r>
    </w:p>
    <w:p w:rsidR="004E5B13" w:rsidRDefault="004E5B13" w:rsidP="0011367A">
      <w:pPr>
        <w:pStyle w:val="ac"/>
        <w:shd w:val="clear" w:color="auto" w:fill="FFFFFF"/>
        <w:ind w:firstLine="708"/>
        <w:jc w:val="both"/>
        <w:rPr>
          <w:b/>
          <w:iCs/>
          <w:szCs w:val="28"/>
        </w:rPr>
      </w:pPr>
    </w:p>
    <w:p w:rsidR="004E5B13" w:rsidRDefault="004E5B13" w:rsidP="0011367A">
      <w:pPr>
        <w:pStyle w:val="ac"/>
        <w:shd w:val="clear" w:color="auto" w:fill="FFFFFF"/>
        <w:ind w:firstLine="708"/>
        <w:jc w:val="both"/>
        <w:rPr>
          <w:b/>
          <w:iCs/>
          <w:szCs w:val="28"/>
        </w:rPr>
      </w:pPr>
    </w:p>
    <w:p w:rsidR="004E5B13" w:rsidRDefault="004E5B13" w:rsidP="0011367A">
      <w:pPr>
        <w:pStyle w:val="ac"/>
        <w:shd w:val="clear" w:color="auto" w:fill="FFFFFF"/>
        <w:ind w:firstLine="708"/>
        <w:jc w:val="both"/>
        <w:rPr>
          <w:b/>
          <w:iCs/>
          <w:szCs w:val="28"/>
        </w:rPr>
      </w:pPr>
    </w:p>
    <w:p w:rsidR="004E5B13" w:rsidRPr="00F16FBD" w:rsidRDefault="000E1A11" w:rsidP="004E5B13">
      <w:pPr>
        <w:pStyle w:val="aa"/>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4E5B13" w:rsidRPr="00F16FBD">
        <w:rPr>
          <w:rFonts w:ascii="Times New Roman" w:hAnsi="Times New Roman" w:cs="Times New Roman"/>
          <w:b/>
          <w:sz w:val="28"/>
          <w:szCs w:val="28"/>
        </w:rPr>
        <w:t>.</w:t>
      </w:r>
      <w:r w:rsidR="004E5B13" w:rsidRPr="00F16FBD">
        <w:rPr>
          <w:rFonts w:ascii="Times New Roman" w:hAnsi="Times New Roman" w:cs="Times New Roman"/>
          <w:sz w:val="28"/>
          <w:szCs w:val="28"/>
        </w:rPr>
        <w:t xml:space="preserve"> </w:t>
      </w:r>
      <w:r w:rsidR="004E5B13" w:rsidRPr="00F16FBD">
        <w:rPr>
          <w:rFonts w:ascii="Times New Roman" w:hAnsi="Times New Roman" w:cs="Times New Roman"/>
          <w:b/>
          <w:sz w:val="28"/>
          <w:szCs w:val="28"/>
        </w:rPr>
        <w:t>О</w:t>
      </w:r>
      <w:r w:rsidR="004E5B13">
        <w:rPr>
          <w:rFonts w:ascii="Times New Roman" w:hAnsi="Times New Roman" w:cs="Times New Roman"/>
          <w:b/>
          <w:sz w:val="28"/>
          <w:szCs w:val="28"/>
        </w:rPr>
        <w:t>СНОВНЫЕ ТЕХН</w:t>
      </w:r>
      <w:r>
        <w:rPr>
          <w:rFonts w:ascii="Times New Roman" w:hAnsi="Times New Roman" w:cs="Times New Roman"/>
          <w:b/>
          <w:sz w:val="28"/>
          <w:szCs w:val="28"/>
        </w:rPr>
        <w:t>И</w:t>
      </w:r>
      <w:r w:rsidR="004E5B13">
        <w:rPr>
          <w:rFonts w:ascii="Times New Roman" w:hAnsi="Times New Roman" w:cs="Times New Roman"/>
          <w:b/>
          <w:sz w:val="28"/>
          <w:szCs w:val="28"/>
        </w:rPr>
        <w:t>КО-ЭКОНОМИЧЕСКИЕ ПОКАЗАТЕЛИ</w:t>
      </w:r>
    </w:p>
    <w:tbl>
      <w:tblPr>
        <w:tblpPr w:leftFromText="180" w:rightFromText="180" w:vertAnchor="text" w:horzAnchor="margin" w:tblpXSpec="center" w:tblpY="5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4294"/>
        <w:gridCol w:w="1417"/>
        <w:gridCol w:w="1701"/>
        <w:gridCol w:w="1418"/>
      </w:tblGrid>
      <w:tr w:rsidR="004E5B13" w:rsidRPr="00F16FBD" w:rsidTr="00E3697B">
        <w:tc>
          <w:tcPr>
            <w:tcW w:w="776" w:type="dxa"/>
          </w:tcPr>
          <w:p w:rsidR="004E5B13" w:rsidRPr="00ED0E31" w:rsidRDefault="004E5B13" w:rsidP="004E5B13">
            <w:pPr>
              <w:pStyle w:val="aa"/>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w:t>
            </w:r>
          </w:p>
          <w:p w:rsidR="004E5B13" w:rsidRPr="00ED0E31" w:rsidRDefault="004E5B13" w:rsidP="004E5B13">
            <w:pPr>
              <w:pStyle w:val="aa"/>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п/п</w:t>
            </w:r>
          </w:p>
        </w:tc>
        <w:tc>
          <w:tcPr>
            <w:tcW w:w="4294" w:type="dxa"/>
          </w:tcPr>
          <w:p w:rsidR="004E5B13" w:rsidRPr="00ED0E31" w:rsidRDefault="004E5B13" w:rsidP="004E5B13">
            <w:pPr>
              <w:pStyle w:val="aa"/>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Наименование показателя</w:t>
            </w:r>
          </w:p>
        </w:tc>
        <w:tc>
          <w:tcPr>
            <w:tcW w:w="1417" w:type="dxa"/>
          </w:tcPr>
          <w:p w:rsidR="004E5B13" w:rsidRPr="00ED0E31" w:rsidRDefault="004E5B13" w:rsidP="004E5B13">
            <w:pPr>
              <w:pStyle w:val="aa"/>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Единица измерения</w:t>
            </w:r>
          </w:p>
        </w:tc>
        <w:tc>
          <w:tcPr>
            <w:tcW w:w="1701" w:type="dxa"/>
          </w:tcPr>
          <w:p w:rsidR="004E5B13" w:rsidRPr="00ED0E31" w:rsidRDefault="004E5B13" w:rsidP="004E5B13">
            <w:pPr>
              <w:pStyle w:val="aa"/>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Современное состояние</w:t>
            </w:r>
          </w:p>
        </w:tc>
        <w:tc>
          <w:tcPr>
            <w:tcW w:w="1418" w:type="dxa"/>
          </w:tcPr>
          <w:p w:rsidR="004E5B13" w:rsidRPr="00ED0E31" w:rsidRDefault="004E5B13" w:rsidP="004E5B13">
            <w:pPr>
              <w:pStyle w:val="aa"/>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Расчетный срок</w:t>
            </w:r>
          </w:p>
        </w:tc>
      </w:tr>
      <w:tr w:rsidR="004E5B13" w:rsidRPr="00F16FBD" w:rsidTr="00E3697B">
        <w:tc>
          <w:tcPr>
            <w:tcW w:w="776"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29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1417"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4</w:t>
            </w:r>
          </w:p>
        </w:tc>
        <w:tc>
          <w:tcPr>
            <w:tcW w:w="1418"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5</w:t>
            </w:r>
          </w:p>
        </w:tc>
      </w:tr>
      <w:tr w:rsidR="004E5B13" w:rsidRPr="00F16FBD" w:rsidTr="00E3697B">
        <w:tc>
          <w:tcPr>
            <w:tcW w:w="776" w:type="dxa"/>
          </w:tcPr>
          <w:p w:rsidR="004E5B13" w:rsidRPr="00F16FBD" w:rsidRDefault="004E5B13" w:rsidP="004E5B13">
            <w:pPr>
              <w:pStyle w:val="aa"/>
              <w:spacing w:after="0" w:line="360" w:lineRule="auto"/>
              <w:ind w:left="0"/>
              <w:jc w:val="center"/>
              <w:rPr>
                <w:rFonts w:ascii="Times New Roman" w:hAnsi="Times New Roman" w:cs="Times New Roman"/>
                <w:sz w:val="28"/>
                <w:szCs w:val="28"/>
                <w:lang w:val="en-US"/>
              </w:rPr>
            </w:pPr>
            <w:r w:rsidRPr="00F16FBD">
              <w:rPr>
                <w:rFonts w:ascii="Times New Roman" w:hAnsi="Times New Roman" w:cs="Times New Roman"/>
                <w:sz w:val="28"/>
                <w:szCs w:val="28"/>
                <w:lang w:val="en-US"/>
              </w:rPr>
              <w:t>I</w:t>
            </w:r>
          </w:p>
        </w:tc>
        <w:tc>
          <w:tcPr>
            <w:tcW w:w="4294" w:type="dxa"/>
          </w:tcPr>
          <w:p w:rsidR="004E5B13" w:rsidRPr="00F16FBD" w:rsidRDefault="004E5B13" w:rsidP="004E5B13">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ТЕРРИТОРИЯ</w:t>
            </w:r>
          </w:p>
        </w:tc>
        <w:tc>
          <w:tcPr>
            <w:tcW w:w="1417"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p>
        </w:tc>
        <w:tc>
          <w:tcPr>
            <w:tcW w:w="1701"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p>
        </w:tc>
        <w:tc>
          <w:tcPr>
            <w:tcW w:w="1418"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p>
        </w:tc>
      </w:tr>
      <w:tr w:rsidR="004E5B13" w:rsidRPr="00F16FBD" w:rsidTr="00E3697B">
        <w:tc>
          <w:tcPr>
            <w:tcW w:w="776"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294" w:type="dxa"/>
          </w:tcPr>
          <w:p w:rsidR="004E5B13" w:rsidRPr="00F16FBD" w:rsidRDefault="004E5B13" w:rsidP="000E1A11">
            <w:pPr>
              <w:pStyle w:val="aa"/>
              <w:spacing w:after="0" w:line="240" w:lineRule="auto"/>
              <w:ind w:left="0"/>
              <w:rPr>
                <w:rFonts w:ascii="Times New Roman" w:hAnsi="Times New Roman" w:cs="Times New Roman"/>
                <w:i/>
                <w:sz w:val="28"/>
                <w:szCs w:val="28"/>
              </w:rPr>
            </w:pPr>
            <w:r w:rsidRPr="00F16FBD">
              <w:rPr>
                <w:rFonts w:ascii="Times New Roman" w:hAnsi="Times New Roman" w:cs="Times New Roman"/>
                <w:sz w:val="28"/>
                <w:szCs w:val="28"/>
              </w:rPr>
              <w:t xml:space="preserve">Общая площадь земель в границах </w:t>
            </w:r>
            <w:r w:rsidRPr="00F16FBD">
              <w:rPr>
                <w:rFonts w:ascii="Times New Roman" w:hAnsi="Times New Roman" w:cs="Times New Roman"/>
                <w:i/>
                <w:sz w:val="28"/>
                <w:szCs w:val="28"/>
              </w:rPr>
              <w:t xml:space="preserve">МО </w:t>
            </w:r>
            <w:r>
              <w:rPr>
                <w:rFonts w:ascii="Times New Roman" w:hAnsi="Times New Roman" w:cs="Times New Roman"/>
                <w:i/>
                <w:sz w:val="28"/>
                <w:szCs w:val="28"/>
              </w:rPr>
              <w:t>С</w:t>
            </w:r>
            <w:r w:rsidRPr="00F16FBD">
              <w:rPr>
                <w:rFonts w:ascii="Times New Roman" w:hAnsi="Times New Roman" w:cs="Times New Roman"/>
                <w:i/>
                <w:sz w:val="28"/>
                <w:szCs w:val="28"/>
              </w:rPr>
              <w:t>П «</w:t>
            </w:r>
            <w:r>
              <w:rPr>
                <w:rFonts w:ascii="Times New Roman" w:hAnsi="Times New Roman" w:cs="Times New Roman"/>
                <w:i/>
                <w:color w:val="000000"/>
                <w:sz w:val="28"/>
                <w:szCs w:val="28"/>
              </w:rPr>
              <w:t>Верхнезаимское</w:t>
            </w:r>
            <w:r w:rsidRPr="00F16FBD">
              <w:rPr>
                <w:rFonts w:ascii="Times New Roman" w:hAnsi="Times New Roman" w:cs="Times New Roman"/>
                <w:i/>
                <w:sz w:val="28"/>
                <w:szCs w:val="28"/>
              </w:rPr>
              <w:t xml:space="preserve"> »*</w:t>
            </w:r>
          </w:p>
        </w:tc>
        <w:tc>
          <w:tcPr>
            <w:tcW w:w="1417"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tcPr>
          <w:p w:rsidR="004E5B13" w:rsidRPr="00F16FBD" w:rsidRDefault="004C1437"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240</w:t>
            </w:r>
          </w:p>
        </w:tc>
        <w:tc>
          <w:tcPr>
            <w:tcW w:w="1418"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1695</w:t>
            </w:r>
          </w:p>
        </w:tc>
      </w:tr>
      <w:tr w:rsidR="004E5B13" w:rsidRPr="00F16FBD" w:rsidTr="00E3697B">
        <w:tc>
          <w:tcPr>
            <w:tcW w:w="776"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4294" w:type="dxa"/>
          </w:tcPr>
          <w:p w:rsidR="004E5B13" w:rsidRPr="00F16FBD" w:rsidRDefault="004E5B13" w:rsidP="0079233A">
            <w:pPr>
              <w:pStyle w:val="aa"/>
              <w:spacing w:after="0"/>
              <w:ind w:left="0"/>
              <w:rPr>
                <w:rFonts w:ascii="Times New Roman" w:hAnsi="Times New Roman" w:cs="Times New Roman"/>
                <w:sz w:val="28"/>
                <w:szCs w:val="28"/>
              </w:rPr>
            </w:pPr>
            <w:r w:rsidRPr="00F16FBD">
              <w:rPr>
                <w:rFonts w:ascii="Times New Roman" w:hAnsi="Times New Roman" w:cs="Times New Roman"/>
                <w:sz w:val="28"/>
                <w:szCs w:val="28"/>
              </w:rPr>
              <w:t>Общая площадь земель в границах населенных пунктов</w:t>
            </w:r>
          </w:p>
        </w:tc>
        <w:tc>
          <w:tcPr>
            <w:tcW w:w="1417"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tcPr>
          <w:p w:rsidR="004E5B13" w:rsidRPr="00F16FBD" w:rsidRDefault="000E1A11"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144</w:t>
            </w:r>
          </w:p>
        </w:tc>
        <w:tc>
          <w:tcPr>
            <w:tcW w:w="1418" w:type="dxa"/>
          </w:tcPr>
          <w:p w:rsidR="004E5B13" w:rsidRPr="00F16FBD" w:rsidRDefault="000E1A11"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160,5</w:t>
            </w:r>
          </w:p>
        </w:tc>
      </w:tr>
      <w:tr w:rsidR="004E5B13" w:rsidRPr="00F16FBD" w:rsidTr="00E3697B">
        <w:trPr>
          <w:trHeight w:val="480"/>
        </w:trPr>
        <w:tc>
          <w:tcPr>
            <w:tcW w:w="776"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w:t>
            </w:r>
          </w:p>
        </w:tc>
        <w:tc>
          <w:tcPr>
            <w:tcW w:w="4294" w:type="dxa"/>
          </w:tcPr>
          <w:p w:rsidR="004E5B13" w:rsidRPr="00F16FBD" w:rsidRDefault="004E5B13" w:rsidP="004E5B13">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Функциональное зонирование*:</w:t>
            </w:r>
          </w:p>
        </w:tc>
        <w:tc>
          <w:tcPr>
            <w:tcW w:w="1417"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p>
        </w:tc>
        <w:tc>
          <w:tcPr>
            <w:tcW w:w="1701" w:type="dxa"/>
            <w:shd w:val="clear" w:color="auto" w:fill="auto"/>
          </w:tcPr>
          <w:p w:rsidR="004E5B13" w:rsidRPr="00F16FBD" w:rsidRDefault="004E5B13" w:rsidP="004E5B13">
            <w:pPr>
              <w:pStyle w:val="aa"/>
              <w:spacing w:after="0" w:line="360" w:lineRule="auto"/>
              <w:ind w:left="0"/>
              <w:jc w:val="center"/>
              <w:rPr>
                <w:rFonts w:ascii="Times New Roman" w:hAnsi="Times New Roman" w:cs="Times New Roman"/>
                <w:sz w:val="28"/>
                <w:szCs w:val="28"/>
              </w:rPr>
            </w:pPr>
          </w:p>
        </w:tc>
        <w:tc>
          <w:tcPr>
            <w:tcW w:w="1418" w:type="dxa"/>
            <w:shd w:val="clear" w:color="auto" w:fill="auto"/>
          </w:tcPr>
          <w:p w:rsidR="004E5B13" w:rsidRPr="00F16FBD" w:rsidRDefault="004E5B13" w:rsidP="004E5B13">
            <w:pPr>
              <w:pStyle w:val="aa"/>
              <w:spacing w:after="0" w:line="360" w:lineRule="auto"/>
              <w:ind w:left="0"/>
              <w:jc w:val="center"/>
              <w:rPr>
                <w:rFonts w:ascii="Times New Roman" w:hAnsi="Times New Roman" w:cs="Times New Roman"/>
                <w:sz w:val="28"/>
                <w:szCs w:val="28"/>
              </w:rPr>
            </w:pPr>
          </w:p>
        </w:tc>
      </w:tr>
      <w:tr w:rsidR="004E5B13" w:rsidRPr="00F16FBD" w:rsidTr="00E3697B">
        <w:trPr>
          <w:trHeight w:val="240"/>
        </w:trPr>
        <w:tc>
          <w:tcPr>
            <w:tcW w:w="776"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3.1</w:t>
            </w:r>
          </w:p>
        </w:tc>
        <w:tc>
          <w:tcPr>
            <w:tcW w:w="4294" w:type="dxa"/>
          </w:tcPr>
          <w:p w:rsidR="004E5B13" w:rsidRPr="00F16FBD" w:rsidRDefault="004E5B13" w:rsidP="004E5B13">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Жилая зона</w:t>
            </w:r>
          </w:p>
        </w:tc>
        <w:tc>
          <w:tcPr>
            <w:tcW w:w="1417"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4E5B13" w:rsidRPr="00F16FBD" w:rsidRDefault="00E3697B"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69,4</w:t>
            </w:r>
          </w:p>
        </w:tc>
        <w:tc>
          <w:tcPr>
            <w:tcW w:w="1418" w:type="dxa"/>
            <w:shd w:val="clear" w:color="auto" w:fill="auto"/>
          </w:tcPr>
          <w:p w:rsidR="004E5B13" w:rsidRPr="00F16FBD" w:rsidRDefault="00E3697B"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81,7</w:t>
            </w:r>
          </w:p>
        </w:tc>
      </w:tr>
      <w:tr w:rsidR="004E5B13" w:rsidRPr="00F16FBD" w:rsidTr="00E3697B">
        <w:trPr>
          <w:trHeight w:val="240"/>
        </w:trPr>
        <w:tc>
          <w:tcPr>
            <w:tcW w:w="776"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3.2</w:t>
            </w:r>
          </w:p>
        </w:tc>
        <w:tc>
          <w:tcPr>
            <w:tcW w:w="4294" w:type="dxa"/>
          </w:tcPr>
          <w:p w:rsidR="004E5B13" w:rsidRPr="00F16FBD" w:rsidRDefault="004E5B13" w:rsidP="004E5B13">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Общественно-деловая зона</w:t>
            </w:r>
          </w:p>
        </w:tc>
        <w:tc>
          <w:tcPr>
            <w:tcW w:w="1417"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4E5B13" w:rsidRPr="00F16FBD" w:rsidRDefault="00E3697B"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4,8</w:t>
            </w:r>
          </w:p>
        </w:tc>
        <w:tc>
          <w:tcPr>
            <w:tcW w:w="1418" w:type="dxa"/>
            <w:shd w:val="clear" w:color="auto" w:fill="auto"/>
          </w:tcPr>
          <w:p w:rsidR="004E5B13" w:rsidRPr="00F16FBD" w:rsidRDefault="00E3697B"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5,8</w:t>
            </w:r>
          </w:p>
        </w:tc>
      </w:tr>
      <w:tr w:rsidR="004E5B13" w:rsidRPr="00F16FBD" w:rsidTr="00E3697B">
        <w:trPr>
          <w:trHeight w:val="240"/>
        </w:trPr>
        <w:tc>
          <w:tcPr>
            <w:tcW w:w="776"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3.3</w:t>
            </w:r>
          </w:p>
        </w:tc>
        <w:tc>
          <w:tcPr>
            <w:tcW w:w="4294" w:type="dxa"/>
          </w:tcPr>
          <w:p w:rsidR="004E5B13" w:rsidRPr="00F16FBD" w:rsidRDefault="004E5B13" w:rsidP="00B57D6F">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Зона про</w:t>
            </w:r>
            <w:r w:rsidR="00B57D6F">
              <w:rPr>
                <w:rFonts w:ascii="Times New Roman" w:hAnsi="Times New Roman" w:cs="Times New Roman"/>
                <w:sz w:val="28"/>
                <w:szCs w:val="28"/>
              </w:rPr>
              <w:t>изводства</w:t>
            </w:r>
          </w:p>
        </w:tc>
        <w:tc>
          <w:tcPr>
            <w:tcW w:w="1417"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4E5B13" w:rsidRPr="00F16FBD" w:rsidRDefault="00E3697B"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25,6</w:t>
            </w:r>
          </w:p>
        </w:tc>
        <w:tc>
          <w:tcPr>
            <w:tcW w:w="1418" w:type="dxa"/>
            <w:shd w:val="clear" w:color="auto" w:fill="auto"/>
          </w:tcPr>
          <w:p w:rsidR="004E5B13" w:rsidRPr="00F16FBD" w:rsidRDefault="004E5B13" w:rsidP="004E5B13">
            <w:pPr>
              <w:pStyle w:val="aa"/>
              <w:spacing w:after="0" w:line="360" w:lineRule="auto"/>
              <w:ind w:left="0"/>
              <w:jc w:val="center"/>
              <w:rPr>
                <w:rFonts w:ascii="Times New Roman" w:hAnsi="Times New Roman" w:cs="Times New Roman"/>
                <w:sz w:val="28"/>
                <w:szCs w:val="28"/>
              </w:rPr>
            </w:pPr>
          </w:p>
        </w:tc>
      </w:tr>
      <w:tr w:rsidR="004E5B13" w:rsidRPr="00F16FBD" w:rsidTr="00E3697B">
        <w:trPr>
          <w:trHeight w:val="240"/>
        </w:trPr>
        <w:tc>
          <w:tcPr>
            <w:tcW w:w="776"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3.4</w:t>
            </w:r>
          </w:p>
        </w:tc>
        <w:tc>
          <w:tcPr>
            <w:tcW w:w="4294" w:type="dxa"/>
          </w:tcPr>
          <w:p w:rsidR="004E5B13" w:rsidRPr="00F16FBD" w:rsidRDefault="004E5B13" w:rsidP="0079233A">
            <w:pPr>
              <w:pStyle w:val="aa"/>
              <w:spacing w:after="0"/>
              <w:ind w:left="0"/>
              <w:rPr>
                <w:rFonts w:ascii="Times New Roman" w:hAnsi="Times New Roman" w:cs="Times New Roman"/>
                <w:sz w:val="28"/>
                <w:szCs w:val="28"/>
              </w:rPr>
            </w:pPr>
            <w:r>
              <w:rPr>
                <w:rFonts w:ascii="Times New Roman" w:hAnsi="Times New Roman" w:cs="Times New Roman"/>
                <w:sz w:val="28"/>
                <w:szCs w:val="28"/>
              </w:rPr>
              <w:t>Зона сельскохозяйственного использования</w:t>
            </w:r>
          </w:p>
        </w:tc>
        <w:tc>
          <w:tcPr>
            <w:tcW w:w="1417" w:type="dxa"/>
          </w:tcPr>
          <w:p w:rsidR="004E5B13" w:rsidRPr="00F16FBD" w:rsidRDefault="004E5B13" w:rsidP="004E5B13">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га</w:t>
            </w:r>
          </w:p>
        </w:tc>
        <w:tc>
          <w:tcPr>
            <w:tcW w:w="1701" w:type="dxa"/>
            <w:shd w:val="clear" w:color="auto" w:fill="auto"/>
          </w:tcPr>
          <w:p w:rsidR="004E5B13" w:rsidRPr="00F16FBD" w:rsidRDefault="004E5B13" w:rsidP="004E5B13">
            <w:pPr>
              <w:pStyle w:val="aa"/>
              <w:spacing w:after="0" w:line="360" w:lineRule="auto"/>
              <w:ind w:left="0"/>
              <w:jc w:val="center"/>
              <w:rPr>
                <w:rFonts w:ascii="Times New Roman" w:hAnsi="Times New Roman" w:cs="Times New Roman"/>
                <w:sz w:val="28"/>
                <w:szCs w:val="28"/>
              </w:rPr>
            </w:pPr>
          </w:p>
        </w:tc>
        <w:tc>
          <w:tcPr>
            <w:tcW w:w="1418" w:type="dxa"/>
            <w:shd w:val="clear" w:color="auto" w:fill="auto"/>
          </w:tcPr>
          <w:p w:rsidR="004E5B13" w:rsidRPr="00F16FBD" w:rsidRDefault="004E5B13" w:rsidP="004E5B13">
            <w:pPr>
              <w:pStyle w:val="aa"/>
              <w:spacing w:after="0" w:line="360" w:lineRule="auto"/>
              <w:ind w:left="0"/>
              <w:jc w:val="center"/>
              <w:rPr>
                <w:rFonts w:ascii="Times New Roman" w:hAnsi="Times New Roman" w:cs="Times New Roman"/>
                <w:sz w:val="28"/>
                <w:szCs w:val="28"/>
              </w:rPr>
            </w:pPr>
          </w:p>
        </w:tc>
      </w:tr>
      <w:tr w:rsidR="00E3697B" w:rsidRPr="00F16FBD" w:rsidTr="00E3697B">
        <w:trPr>
          <w:trHeight w:val="240"/>
        </w:trPr>
        <w:tc>
          <w:tcPr>
            <w:tcW w:w="776"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3.4</w:t>
            </w:r>
          </w:p>
        </w:tc>
        <w:tc>
          <w:tcPr>
            <w:tcW w:w="4294" w:type="dxa"/>
          </w:tcPr>
          <w:p w:rsidR="00E3697B" w:rsidRPr="00F16FBD" w:rsidRDefault="00E3697B" w:rsidP="0079233A">
            <w:pPr>
              <w:pStyle w:val="aa"/>
              <w:spacing w:after="0"/>
              <w:ind w:left="0"/>
              <w:rPr>
                <w:rFonts w:ascii="Times New Roman" w:hAnsi="Times New Roman" w:cs="Times New Roman"/>
                <w:sz w:val="28"/>
                <w:szCs w:val="28"/>
              </w:rPr>
            </w:pPr>
            <w:r w:rsidRPr="00F16FBD">
              <w:rPr>
                <w:rFonts w:ascii="Times New Roman" w:hAnsi="Times New Roman" w:cs="Times New Roman"/>
                <w:sz w:val="28"/>
                <w:szCs w:val="28"/>
              </w:rPr>
              <w:t>Зона инженерной инфраструктуры</w:t>
            </w:r>
          </w:p>
          <w:p w:rsidR="00E3697B" w:rsidRPr="00F16FBD" w:rsidRDefault="00E3697B" w:rsidP="0079233A">
            <w:pPr>
              <w:pStyle w:val="aa"/>
              <w:spacing w:after="0"/>
              <w:ind w:left="0"/>
              <w:rPr>
                <w:rFonts w:ascii="Times New Roman" w:hAnsi="Times New Roman" w:cs="Times New Roman"/>
                <w:sz w:val="28"/>
                <w:szCs w:val="28"/>
              </w:rPr>
            </w:pPr>
            <w:r w:rsidRPr="00F16FBD">
              <w:rPr>
                <w:rFonts w:ascii="Times New Roman" w:hAnsi="Times New Roman" w:cs="Times New Roman"/>
                <w:sz w:val="28"/>
                <w:szCs w:val="28"/>
              </w:rPr>
              <w:t>В том числе:</w:t>
            </w:r>
          </w:p>
        </w:tc>
        <w:tc>
          <w:tcPr>
            <w:tcW w:w="1417"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418"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r>
      <w:tr w:rsidR="00E3697B" w:rsidRPr="00F16FBD" w:rsidTr="00E3697B">
        <w:trPr>
          <w:trHeight w:val="240"/>
        </w:trPr>
        <w:tc>
          <w:tcPr>
            <w:tcW w:w="776"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3.4.1</w:t>
            </w:r>
          </w:p>
        </w:tc>
        <w:tc>
          <w:tcPr>
            <w:tcW w:w="4294" w:type="dxa"/>
          </w:tcPr>
          <w:p w:rsidR="00E3697B" w:rsidRPr="00F16FBD" w:rsidRDefault="00E3697B" w:rsidP="00E3697B">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энергообеспечения</w:t>
            </w:r>
          </w:p>
        </w:tc>
        <w:tc>
          <w:tcPr>
            <w:tcW w:w="1417"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га</w:t>
            </w:r>
          </w:p>
        </w:tc>
        <w:tc>
          <w:tcPr>
            <w:tcW w:w="1701"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0,5</w:t>
            </w:r>
          </w:p>
        </w:tc>
        <w:tc>
          <w:tcPr>
            <w:tcW w:w="1418"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0,5</w:t>
            </w:r>
          </w:p>
        </w:tc>
      </w:tr>
      <w:tr w:rsidR="00E3697B" w:rsidRPr="00F16FBD" w:rsidTr="00E3697B">
        <w:trPr>
          <w:trHeight w:val="240"/>
        </w:trPr>
        <w:tc>
          <w:tcPr>
            <w:tcW w:w="776"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3.4.2</w:t>
            </w:r>
          </w:p>
        </w:tc>
        <w:tc>
          <w:tcPr>
            <w:tcW w:w="4294" w:type="dxa"/>
          </w:tcPr>
          <w:p w:rsidR="00E3697B" w:rsidRPr="00F16FBD" w:rsidRDefault="00E3697B" w:rsidP="00E3697B">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Водоснабжения и очистки стоков</w:t>
            </w:r>
          </w:p>
        </w:tc>
        <w:tc>
          <w:tcPr>
            <w:tcW w:w="1417"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га</w:t>
            </w:r>
          </w:p>
        </w:tc>
        <w:tc>
          <w:tcPr>
            <w:tcW w:w="1701"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0,5</w:t>
            </w:r>
          </w:p>
        </w:tc>
        <w:tc>
          <w:tcPr>
            <w:tcW w:w="1418"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0,5</w:t>
            </w:r>
          </w:p>
        </w:tc>
      </w:tr>
      <w:tr w:rsidR="00E3697B" w:rsidRPr="00F16FBD" w:rsidTr="00E3697B">
        <w:trPr>
          <w:trHeight w:val="240"/>
        </w:trPr>
        <w:tc>
          <w:tcPr>
            <w:tcW w:w="776"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3.4.3</w:t>
            </w:r>
          </w:p>
        </w:tc>
        <w:tc>
          <w:tcPr>
            <w:tcW w:w="4294" w:type="dxa"/>
          </w:tcPr>
          <w:p w:rsidR="00E3697B" w:rsidRPr="00F16FBD" w:rsidRDefault="00E3697B" w:rsidP="00E3697B">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Теплоснабжения</w:t>
            </w:r>
          </w:p>
        </w:tc>
        <w:tc>
          <w:tcPr>
            <w:tcW w:w="1417"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га</w:t>
            </w:r>
          </w:p>
        </w:tc>
        <w:tc>
          <w:tcPr>
            <w:tcW w:w="1701"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0,2</w:t>
            </w:r>
          </w:p>
        </w:tc>
        <w:tc>
          <w:tcPr>
            <w:tcW w:w="1418"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0,2</w:t>
            </w:r>
          </w:p>
        </w:tc>
      </w:tr>
      <w:tr w:rsidR="00E3697B" w:rsidRPr="00F16FBD" w:rsidTr="00E3697B">
        <w:trPr>
          <w:trHeight w:val="240"/>
        </w:trPr>
        <w:tc>
          <w:tcPr>
            <w:tcW w:w="776"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3.5</w:t>
            </w:r>
          </w:p>
        </w:tc>
        <w:tc>
          <w:tcPr>
            <w:tcW w:w="4294" w:type="dxa"/>
          </w:tcPr>
          <w:p w:rsidR="00E3697B" w:rsidRPr="00F16FBD" w:rsidRDefault="00E3697B" w:rsidP="0079233A">
            <w:pPr>
              <w:pStyle w:val="aa"/>
              <w:spacing w:after="0"/>
              <w:ind w:left="0"/>
              <w:rPr>
                <w:rFonts w:ascii="Times New Roman" w:hAnsi="Times New Roman" w:cs="Times New Roman"/>
                <w:sz w:val="28"/>
                <w:szCs w:val="28"/>
              </w:rPr>
            </w:pPr>
            <w:r w:rsidRPr="00F16FBD">
              <w:rPr>
                <w:rFonts w:ascii="Times New Roman" w:hAnsi="Times New Roman" w:cs="Times New Roman"/>
                <w:sz w:val="28"/>
                <w:szCs w:val="28"/>
              </w:rPr>
              <w:t>Зона транспортной инфраструктуры</w:t>
            </w:r>
          </w:p>
        </w:tc>
        <w:tc>
          <w:tcPr>
            <w:tcW w:w="1417"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0,8</w:t>
            </w:r>
          </w:p>
        </w:tc>
        <w:tc>
          <w:tcPr>
            <w:tcW w:w="1418"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0,8</w:t>
            </w:r>
          </w:p>
        </w:tc>
      </w:tr>
      <w:tr w:rsidR="00E3697B" w:rsidRPr="00F16FBD" w:rsidTr="00E3697B">
        <w:trPr>
          <w:trHeight w:val="240"/>
        </w:trPr>
        <w:tc>
          <w:tcPr>
            <w:tcW w:w="776"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3.6</w:t>
            </w:r>
          </w:p>
        </w:tc>
        <w:tc>
          <w:tcPr>
            <w:tcW w:w="4294" w:type="dxa"/>
          </w:tcPr>
          <w:p w:rsidR="00E3697B" w:rsidRPr="00F16FBD" w:rsidRDefault="00E3697B" w:rsidP="00E3697B">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Рекреационные зоны</w:t>
            </w:r>
          </w:p>
        </w:tc>
        <w:tc>
          <w:tcPr>
            <w:tcW w:w="1417"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6,6</w:t>
            </w:r>
          </w:p>
        </w:tc>
      </w:tr>
      <w:tr w:rsidR="00E3697B" w:rsidRPr="00F16FBD" w:rsidTr="00E3697B">
        <w:trPr>
          <w:trHeight w:val="240"/>
        </w:trPr>
        <w:tc>
          <w:tcPr>
            <w:tcW w:w="776"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3.8</w:t>
            </w:r>
          </w:p>
        </w:tc>
        <w:tc>
          <w:tcPr>
            <w:tcW w:w="4294" w:type="dxa"/>
          </w:tcPr>
          <w:p w:rsidR="00E3697B" w:rsidRPr="00F16FBD" w:rsidRDefault="00E3697B" w:rsidP="0079233A">
            <w:pPr>
              <w:pStyle w:val="aa"/>
              <w:spacing w:after="0"/>
              <w:ind w:left="0"/>
              <w:rPr>
                <w:rFonts w:ascii="Times New Roman" w:hAnsi="Times New Roman" w:cs="Times New Roman"/>
                <w:sz w:val="28"/>
                <w:szCs w:val="28"/>
              </w:rPr>
            </w:pPr>
            <w:r w:rsidRPr="00F16FBD">
              <w:rPr>
                <w:rFonts w:ascii="Times New Roman" w:hAnsi="Times New Roman" w:cs="Times New Roman"/>
                <w:sz w:val="28"/>
                <w:szCs w:val="28"/>
              </w:rPr>
              <w:t>Зона специального назначения</w:t>
            </w:r>
          </w:p>
          <w:p w:rsidR="00E3697B" w:rsidRPr="00F16FBD" w:rsidRDefault="00E3697B" w:rsidP="00E3697B">
            <w:pPr>
              <w:pStyle w:val="aa"/>
              <w:spacing w:after="0"/>
              <w:ind w:left="0"/>
              <w:rPr>
                <w:rFonts w:ascii="Times New Roman" w:hAnsi="Times New Roman" w:cs="Times New Roman"/>
                <w:sz w:val="28"/>
                <w:szCs w:val="28"/>
              </w:rPr>
            </w:pPr>
            <w:r w:rsidRPr="00F16FBD">
              <w:rPr>
                <w:rFonts w:ascii="Times New Roman" w:hAnsi="Times New Roman" w:cs="Times New Roman"/>
                <w:sz w:val="28"/>
                <w:szCs w:val="28"/>
              </w:rPr>
              <w:t>В том числе:</w:t>
            </w:r>
          </w:p>
        </w:tc>
        <w:tc>
          <w:tcPr>
            <w:tcW w:w="1417"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E3697B" w:rsidRPr="00F16FBD" w:rsidRDefault="0079233A"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shd w:val="clear" w:color="auto" w:fill="auto"/>
          </w:tcPr>
          <w:p w:rsidR="00E3697B" w:rsidRPr="00F16FBD" w:rsidRDefault="006C41B0"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32</w:t>
            </w:r>
          </w:p>
        </w:tc>
      </w:tr>
      <w:tr w:rsidR="00E3697B" w:rsidRPr="00F16FBD" w:rsidTr="00E3697B">
        <w:trPr>
          <w:trHeight w:val="240"/>
        </w:trPr>
        <w:tc>
          <w:tcPr>
            <w:tcW w:w="776"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3.8.1</w:t>
            </w:r>
          </w:p>
        </w:tc>
        <w:tc>
          <w:tcPr>
            <w:tcW w:w="4294" w:type="dxa"/>
          </w:tcPr>
          <w:p w:rsidR="00E3697B" w:rsidRPr="00F16FBD" w:rsidRDefault="00E3697B" w:rsidP="00E3697B">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 xml:space="preserve">Кладбище </w:t>
            </w:r>
          </w:p>
        </w:tc>
        <w:tc>
          <w:tcPr>
            <w:tcW w:w="1417"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shd w:val="clear" w:color="auto" w:fill="auto"/>
          </w:tcPr>
          <w:p w:rsidR="00E3697B" w:rsidRPr="00F16FBD" w:rsidRDefault="006C41B0"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30</w:t>
            </w:r>
          </w:p>
        </w:tc>
      </w:tr>
      <w:tr w:rsidR="00E3697B" w:rsidRPr="00F16FBD" w:rsidTr="00E3697B">
        <w:trPr>
          <w:trHeight w:val="240"/>
        </w:trPr>
        <w:tc>
          <w:tcPr>
            <w:tcW w:w="776"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3.8.2</w:t>
            </w:r>
          </w:p>
        </w:tc>
        <w:tc>
          <w:tcPr>
            <w:tcW w:w="4294" w:type="dxa"/>
          </w:tcPr>
          <w:p w:rsidR="00E3697B" w:rsidRPr="00F16FBD" w:rsidRDefault="00E3697B" w:rsidP="00E3697B">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 xml:space="preserve">Полигон </w:t>
            </w:r>
          </w:p>
        </w:tc>
        <w:tc>
          <w:tcPr>
            <w:tcW w:w="1417"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r>
      <w:tr w:rsidR="00E3697B" w:rsidRPr="00F16FBD" w:rsidTr="00E3697B">
        <w:trPr>
          <w:trHeight w:val="240"/>
        </w:trPr>
        <w:tc>
          <w:tcPr>
            <w:tcW w:w="776"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3.8.3</w:t>
            </w:r>
          </w:p>
        </w:tc>
        <w:tc>
          <w:tcPr>
            <w:tcW w:w="4294" w:type="dxa"/>
          </w:tcPr>
          <w:p w:rsidR="00E3697B" w:rsidRPr="00F16FBD" w:rsidRDefault="00E3697B" w:rsidP="00E3697B">
            <w:pPr>
              <w:pStyle w:val="aa"/>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 xml:space="preserve">Скотомогильник </w:t>
            </w:r>
          </w:p>
        </w:tc>
        <w:tc>
          <w:tcPr>
            <w:tcW w:w="1417" w:type="dxa"/>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shd w:val="clear" w:color="auto" w:fill="auto"/>
          </w:tcPr>
          <w:p w:rsidR="00E3697B" w:rsidRPr="00F16FBD" w:rsidRDefault="00E3697B" w:rsidP="00E3697B">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4E5B13" w:rsidRDefault="004E5B13" w:rsidP="004E5B13">
      <w:pPr>
        <w:tabs>
          <w:tab w:val="num" w:pos="1418"/>
        </w:tabs>
        <w:spacing w:before="30" w:after="30"/>
        <w:jc w:val="both"/>
        <w:rPr>
          <w:rFonts w:ascii="Times New Roman" w:hAnsi="Times New Roman" w:cs="Times New Roman"/>
          <w:b/>
          <w:sz w:val="28"/>
          <w:szCs w:val="28"/>
        </w:rPr>
      </w:pPr>
    </w:p>
    <w:p w:rsidR="0079233A" w:rsidRDefault="0079233A" w:rsidP="004E5B13">
      <w:pPr>
        <w:tabs>
          <w:tab w:val="num" w:pos="1418"/>
        </w:tabs>
        <w:spacing w:before="30" w:after="30"/>
        <w:jc w:val="both"/>
        <w:rPr>
          <w:rFonts w:ascii="Times New Roman" w:hAnsi="Times New Roman" w:cs="Times New Roman"/>
          <w:b/>
          <w:sz w:val="28"/>
          <w:szCs w:val="28"/>
        </w:rPr>
      </w:pPr>
    </w:p>
    <w:p w:rsidR="0079233A" w:rsidRDefault="0079233A" w:rsidP="004E5B13">
      <w:pPr>
        <w:tabs>
          <w:tab w:val="num" w:pos="1418"/>
        </w:tabs>
        <w:spacing w:before="30" w:after="30"/>
        <w:jc w:val="both"/>
        <w:rPr>
          <w:rFonts w:ascii="Times New Roman" w:hAnsi="Times New Roman" w:cs="Times New Roman"/>
          <w:b/>
          <w:sz w:val="28"/>
          <w:szCs w:val="28"/>
        </w:rPr>
      </w:pPr>
    </w:p>
    <w:p w:rsidR="0079233A" w:rsidRDefault="0079233A" w:rsidP="004E5B13">
      <w:pPr>
        <w:tabs>
          <w:tab w:val="num" w:pos="1418"/>
        </w:tabs>
        <w:spacing w:before="30" w:after="30"/>
        <w:jc w:val="both"/>
        <w:rPr>
          <w:rFonts w:ascii="Times New Roman" w:hAnsi="Times New Roman" w:cs="Times New Roman"/>
          <w:b/>
          <w:sz w:val="28"/>
          <w:szCs w:val="28"/>
        </w:rPr>
      </w:pPr>
    </w:p>
    <w:p w:rsidR="0079233A" w:rsidRPr="00F16FBD" w:rsidRDefault="0079233A" w:rsidP="004E5B13">
      <w:pPr>
        <w:tabs>
          <w:tab w:val="num" w:pos="1418"/>
        </w:tabs>
        <w:spacing w:before="30" w:after="30"/>
        <w:jc w:val="both"/>
        <w:rPr>
          <w:rFonts w:ascii="Times New Roman" w:hAnsi="Times New Roman" w:cs="Times New Roman"/>
          <w:b/>
          <w:sz w:val="28"/>
          <w:szCs w:val="28"/>
        </w:rPr>
      </w:pPr>
    </w:p>
    <w:tbl>
      <w:tblPr>
        <w:tblpPr w:leftFromText="180" w:rightFromText="180" w:vertAnchor="text" w:horzAnchor="margin" w:tblpXSpec="center" w:tblpY="5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4894"/>
        <w:gridCol w:w="1701"/>
        <w:gridCol w:w="1134"/>
        <w:gridCol w:w="1134"/>
      </w:tblGrid>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lang w:val="en-US"/>
              </w:rPr>
              <w:t>II</w:t>
            </w:r>
          </w:p>
        </w:tc>
        <w:tc>
          <w:tcPr>
            <w:tcW w:w="4894" w:type="dxa"/>
          </w:tcPr>
          <w:p w:rsidR="004E5B13" w:rsidRPr="00F16FBD" w:rsidRDefault="004E5B13" w:rsidP="004E5B13">
            <w:pPr>
              <w:pStyle w:val="aa"/>
              <w:spacing w:after="0"/>
              <w:ind w:left="0"/>
              <w:rPr>
                <w:rFonts w:ascii="Times New Roman" w:hAnsi="Times New Roman" w:cs="Times New Roman"/>
                <w:sz w:val="28"/>
                <w:szCs w:val="28"/>
              </w:rPr>
            </w:pPr>
            <w:r w:rsidRPr="00F16FBD">
              <w:rPr>
                <w:rFonts w:ascii="Times New Roman" w:hAnsi="Times New Roman" w:cs="Times New Roman"/>
                <w:sz w:val="28"/>
                <w:szCs w:val="28"/>
              </w:rPr>
              <w:t>НАСЕЛЕНИЕ</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894" w:type="dxa"/>
          </w:tcPr>
          <w:p w:rsidR="004E5B13" w:rsidRPr="00F16FBD" w:rsidRDefault="004E5B13" w:rsidP="004E5B13">
            <w:pPr>
              <w:pStyle w:val="aa"/>
              <w:spacing w:after="0"/>
              <w:ind w:left="0"/>
              <w:rPr>
                <w:rFonts w:ascii="Times New Roman" w:hAnsi="Times New Roman" w:cs="Times New Roman"/>
                <w:sz w:val="28"/>
                <w:szCs w:val="28"/>
              </w:rPr>
            </w:pPr>
            <w:r w:rsidRPr="00F16FBD">
              <w:rPr>
                <w:rFonts w:ascii="Times New Roman" w:hAnsi="Times New Roman" w:cs="Times New Roman"/>
                <w:sz w:val="28"/>
                <w:szCs w:val="28"/>
              </w:rPr>
              <w:t>Общая численность постоянного населения</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чел.</w:t>
            </w:r>
          </w:p>
        </w:tc>
        <w:tc>
          <w:tcPr>
            <w:tcW w:w="1134" w:type="dxa"/>
          </w:tcPr>
          <w:p w:rsidR="004E5B13" w:rsidRPr="00F16FBD" w:rsidRDefault="0079233A"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716</w:t>
            </w:r>
          </w:p>
        </w:tc>
        <w:tc>
          <w:tcPr>
            <w:tcW w:w="1134" w:type="dxa"/>
          </w:tcPr>
          <w:p w:rsidR="004E5B13" w:rsidRPr="00F16FBD" w:rsidRDefault="006478E6"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750</w:t>
            </w: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Плотность населения</w:t>
            </w:r>
            <w:r w:rsidRPr="00F16FBD">
              <w:rPr>
                <w:rFonts w:ascii="Times New Roman" w:hAnsi="Times New Roman" w:cs="Times New Roman"/>
                <w:sz w:val="28"/>
                <w:szCs w:val="28"/>
              </w:rPr>
              <w:tab/>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чел. на га</w:t>
            </w:r>
          </w:p>
        </w:tc>
        <w:tc>
          <w:tcPr>
            <w:tcW w:w="1134" w:type="dxa"/>
          </w:tcPr>
          <w:p w:rsidR="004E5B13" w:rsidRPr="00F16FBD" w:rsidRDefault="0079233A" w:rsidP="0079233A">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w:t>
            </w:r>
            <w:r w:rsidR="004E5B13">
              <w:rPr>
                <w:rFonts w:ascii="Times New Roman" w:hAnsi="Times New Roman" w:cs="Times New Roman"/>
                <w:sz w:val="28"/>
                <w:szCs w:val="28"/>
              </w:rPr>
              <w:t>,</w:t>
            </w:r>
            <w:r>
              <w:rPr>
                <w:rFonts w:ascii="Times New Roman" w:hAnsi="Times New Roman" w:cs="Times New Roman"/>
                <w:sz w:val="28"/>
                <w:szCs w:val="28"/>
              </w:rPr>
              <w:t>98</w:t>
            </w:r>
          </w:p>
        </w:tc>
        <w:tc>
          <w:tcPr>
            <w:tcW w:w="1134" w:type="dxa"/>
          </w:tcPr>
          <w:p w:rsidR="004E5B13" w:rsidRPr="00F16FBD" w:rsidRDefault="006478E6"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0,44</w:t>
            </w: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Возрастная структура населения:</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r>
      <w:tr w:rsidR="004E5B13" w:rsidRPr="00F16FBD" w:rsidTr="004E5B13">
        <w:trPr>
          <w:trHeight w:val="323"/>
        </w:trPr>
        <w:tc>
          <w:tcPr>
            <w:tcW w:w="884" w:type="dxa"/>
            <w:vMerge w:val="restart"/>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3.1</w:t>
            </w:r>
          </w:p>
        </w:tc>
        <w:tc>
          <w:tcPr>
            <w:tcW w:w="4894" w:type="dxa"/>
            <w:vMerge w:val="restart"/>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Население младше трудоспособного возраста</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чел.</w:t>
            </w:r>
          </w:p>
        </w:tc>
        <w:tc>
          <w:tcPr>
            <w:tcW w:w="1134" w:type="dxa"/>
            <w:shd w:val="clear" w:color="auto" w:fill="auto"/>
          </w:tcPr>
          <w:p w:rsidR="004E5B13" w:rsidRPr="00F16FBD" w:rsidRDefault="0079233A"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143</w:t>
            </w:r>
          </w:p>
        </w:tc>
        <w:tc>
          <w:tcPr>
            <w:tcW w:w="1134" w:type="dxa"/>
            <w:shd w:val="clear" w:color="auto" w:fill="auto"/>
          </w:tcPr>
          <w:p w:rsidR="004E5B13" w:rsidRPr="00F16FBD" w:rsidRDefault="006478E6"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150</w:t>
            </w:r>
          </w:p>
        </w:tc>
      </w:tr>
      <w:tr w:rsidR="004E5B13" w:rsidRPr="00F16FBD" w:rsidTr="004E5B13">
        <w:trPr>
          <w:trHeight w:val="322"/>
        </w:trPr>
        <w:tc>
          <w:tcPr>
            <w:tcW w:w="884" w:type="dxa"/>
            <w:vMerge/>
          </w:tcPr>
          <w:p w:rsidR="004E5B13" w:rsidRPr="00F16FBD" w:rsidRDefault="004E5B13" w:rsidP="004E5B13">
            <w:pPr>
              <w:pStyle w:val="aa"/>
              <w:spacing w:after="0"/>
              <w:ind w:left="0"/>
              <w:jc w:val="center"/>
              <w:rPr>
                <w:rFonts w:ascii="Times New Roman" w:hAnsi="Times New Roman" w:cs="Times New Roman"/>
                <w:sz w:val="28"/>
                <w:szCs w:val="28"/>
              </w:rPr>
            </w:pPr>
          </w:p>
        </w:tc>
        <w:tc>
          <w:tcPr>
            <w:tcW w:w="4894" w:type="dxa"/>
            <w:vMerge/>
          </w:tcPr>
          <w:p w:rsidR="004E5B13" w:rsidRPr="00F16FBD" w:rsidRDefault="004E5B13" w:rsidP="004E5B13">
            <w:pPr>
              <w:pStyle w:val="aa"/>
              <w:tabs>
                <w:tab w:val="left" w:pos="3105"/>
              </w:tabs>
              <w:spacing w:after="0"/>
              <w:ind w:left="0"/>
              <w:rPr>
                <w:rFonts w:ascii="Times New Roman" w:hAnsi="Times New Roman" w:cs="Times New Roman"/>
                <w:sz w:val="28"/>
                <w:szCs w:val="28"/>
              </w:rPr>
            </w:pP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w:t>
            </w:r>
          </w:p>
        </w:tc>
        <w:tc>
          <w:tcPr>
            <w:tcW w:w="1134" w:type="dxa"/>
            <w:shd w:val="clear" w:color="auto" w:fill="auto"/>
          </w:tcPr>
          <w:p w:rsidR="004E5B13" w:rsidRPr="00F16FBD" w:rsidRDefault="0079233A"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w:t>
            </w:r>
            <w:r w:rsidR="006478E6">
              <w:rPr>
                <w:rFonts w:ascii="Times New Roman" w:hAnsi="Times New Roman" w:cs="Times New Roman"/>
                <w:sz w:val="28"/>
                <w:szCs w:val="28"/>
              </w:rPr>
              <w:t>0</w:t>
            </w:r>
          </w:p>
        </w:tc>
        <w:tc>
          <w:tcPr>
            <w:tcW w:w="1134" w:type="dxa"/>
            <w:shd w:val="clear" w:color="auto" w:fill="auto"/>
          </w:tcPr>
          <w:p w:rsidR="004E5B13" w:rsidRPr="00F16FBD" w:rsidRDefault="006478E6"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20</w:t>
            </w:r>
          </w:p>
        </w:tc>
      </w:tr>
      <w:tr w:rsidR="004E5B13" w:rsidRPr="00F16FBD" w:rsidTr="004E5B13">
        <w:trPr>
          <w:trHeight w:val="240"/>
        </w:trPr>
        <w:tc>
          <w:tcPr>
            <w:tcW w:w="884" w:type="dxa"/>
            <w:vMerge w:val="restart"/>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3.2</w:t>
            </w:r>
          </w:p>
        </w:tc>
        <w:tc>
          <w:tcPr>
            <w:tcW w:w="4894" w:type="dxa"/>
            <w:vMerge w:val="restart"/>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Население в трудоспособном возрасте</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чел</w:t>
            </w:r>
          </w:p>
        </w:tc>
        <w:tc>
          <w:tcPr>
            <w:tcW w:w="1134" w:type="dxa"/>
            <w:shd w:val="clear" w:color="auto" w:fill="auto"/>
          </w:tcPr>
          <w:p w:rsidR="004E5B13" w:rsidRPr="00F16FBD" w:rsidRDefault="0079233A"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400</w:t>
            </w:r>
          </w:p>
        </w:tc>
        <w:tc>
          <w:tcPr>
            <w:tcW w:w="1134" w:type="dxa"/>
            <w:shd w:val="clear" w:color="auto" w:fill="auto"/>
          </w:tcPr>
          <w:p w:rsidR="004E5B13" w:rsidRPr="00F16FBD" w:rsidRDefault="006478E6"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450</w:t>
            </w:r>
          </w:p>
        </w:tc>
      </w:tr>
      <w:tr w:rsidR="004E5B13" w:rsidRPr="00F16FBD" w:rsidTr="004E5B13">
        <w:trPr>
          <w:trHeight w:val="240"/>
        </w:trPr>
        <w:tc>
          <w:tcPr>
            <w:tcW w:w="884" w:type="dxa"/>
            <w:vMerge/>
          </w:tcPr>
          <w:p w:rsidR="004E5B13" w:rsidRPr="00F16FBD" w:rsidRDefault="004E5B13" w:rsidP="004E5B13">
            <w:pPr>
              <w:pStyle w:val="aa"/>
              <w:spacing w:after="0"/>
              <w:ind w:left="0"/>
              <w:jc w:val="center"/>
              <w:rPr>
                <w:rFonts w:ascii="Times New Roman" w:hAnsi="Times New Roman" w:cs="Times New Roman"/>
                <w:sz w:val="28"/>
                <w:szCs w:val="28"/>
              </w:rPr>
            </w:pPr>
          </w:p>
        </w:tc>
        <w:tc>
          <w:tcPr>
            <w:tcW w:w="4894" w:type="dxa"/>
            <w:vMerge/>
          </w:tcPr>
          <w:p w:rsidR="004E5B13" w:rsidRPr="00F16FBD" w:rsidRDefault="004E5B13" w:rsidP="004E5B13">
            <w:pPr>
              <w:pStyle w:val="aa"/>
              <w:tabs>
                <w:tab w:val="left" w:pos="3105"/>
              </w:tabs>
              <w:spacing w:after="0"/>
              <w:ind w:left="0"/>
              <w:rPr>
                <w:rFonts w:ascii="Times New Roman" w:hAnsi="Times New Roman" w:cs="Times New Roman"/>
                <w:sz w:val="28"/>
                <w:szCs w:val="28"/>
              </w:rPr>
            </w:pP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w:t>
            </w:r>
          </w:p>
        </w:tc>
        <w:tc>
          <w:tcPr>
            <w:tcW w:w="1134" w:type="dxa"/>
            <w:shd w:val="clear" w:color="auto" w:fill="auto"/>
          </w:tcPr>
          <w:p w:rsidR="004E5B13" w:rsidRPr="00F16FBD" w:rsidRDefault="0079233A"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56</w:t>
            </w:r>
          </w:p>
        </w:tc>
        <w:tc>
          <w:tcPr>
            <w:tcW w:w="1134" w:type="dxa"/>
            <w:shd w:val="clear" w:color="auto" w:fill="auto"/>
          </w:tcPr>
          <w:p w:rsidR="004E5B13" w:rsidRPr="00F16FBD" w:rsidRDefault="006478E6"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60</w:t>
            </w:r>
          </w:p>
        </w:tc>
      </w:tr>
      <w:tr w:rsidR="004E5B13" w:rsidRPr="00F16FBD" w:rsidTr="004E5B13">
        <w:trPr>
          <w:trHeight w:val="323"/>
        </w:trPr>
        <w:tc>
          <w:tcPr>
            <w:tcW w:w="884" w:type="dxa"/>
            <w:vMerge w:val="restart"/>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3.3</w:t>
            </w:r>
          </w:p>
        </w:tc>
        <w:tc>
          <w:tcPr>
            <w:tcW w:w="4894" w:type="dxa"/>
            <w:vMerge w:val="restart"/>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Население старше трудоспособного возраста</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чел</w:t>
            </w:r>
          </w:p>
        </w:tc>
        <w:tc>
          <w:tcPr>
            <w:tcW w:w="1134" w:type="dxa"/>
            <w:shd w:val="clear" w:color="auto" w:fill="auto"/>
          </w:tcPr>
          <w:p w:rsidR="004E5B13" w:rsidRPr="00F16FBD" w:rsidRDefault="0079233A"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173</w:t>
            </w:r>
          </w:p>
        </w:tc>
        <w:tc>
          <w:tcPr>
            <w:tcW w:w="1134" w:type="dxa"/>
            <w:shd w:val="clear" w:color="auto" w:fill="auto"/>
          </w:tcPr>
          <w:p w:rsidR="004E5B13" w:rsidRPr="00F16FBD" w:rsidRDefault="006478E6"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150</w:t>
            </w:r>
          </w:p>
        </w:tc>
      </w:tr>
      <w:tr w:rsidR="004E5B13" w:rsidRPr="00F16FBD" w:rsidTr="004E5B13">
        <w:trPr>
          <w:trHeight w:val="322"/>
        </w:trPr>
        <w:tc>
          <w:tcPr>
            <w:tcW w:w="884" w:type="dxa"/>
            <w:vMerge/>
          </w:tcPr>
          <w:p w:rsidR="004E5B13" w:rsidRPr="00F16FBD" w:rsidRDefault="004E5B13" w:rsidP="004E5B13">
            <w:pPr>
              <w:pStyle w:val="aa"/>
              <w:spacing w:after="0"/>
              <w:ind w:left="0"/>
              <w:jc w:val="center"/>
              <w:rPr>
                <w:rFonts w:ascii="Times New Roman" w:hAnsi="Times New Roman" w:cs="Times New Roman"/>
                <w:sz w:val="28"/>
                <w:szCs w:val="28"/>
              </w:rPr>
            </w:pPr>
          </w:p>
        </w:tc>
        <w:tc>
          <w:tcPr>
            <w:tcW w:w="4894" w:type="dxa"/>
            <w:vMerge/>
          </w:tcPr>
          <w:p w:rsidR="004E5B13" w:rsidRPr="00F16FBD" w:rsidRDefault="004E5B13" w:rsidP="004E5B13">
            <w:pPr>
              <w:pStyle w:val="aa"/>
              <w:tabs>
                <w:tab w:val="left" w:pos="3105"/>
              </w:tabs>
              <w:spacing w:after="0"/>
              <w:ind w:left="0"/>
              <w:rPr>
                <w:rFonts w:ascii="Times New Roman" w:hAnsi="Times New Roman" w:cs="Times New Roman"/>
                <w:sz w:val="28"/>
                <w:szCs w:val="28"/>
              </w:rPr>
            </w:pP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w:t>
            </w:r>
          </w:p>
        </w:tc>
        <w:tc>
          <w:tcPr>
            <w:tcW w:w="1134" w:type="dxa"/>
            <w:shd w:val="clear" w:color="auto" w:fill="auto"/>
          </w:tcPr>
          <w:p w:rsidR="004E5B13" w:rsidRPr="00F16FBD" w:rsidRDefault="0079233A" w:rsidP="006478E6">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w:t>
            </w:r>
            <w:r w:rsidR="006478E6">
              <w:rPr>
                <w:rFonts w:ascii="Times New Roman" w:hAnsi="Times New Roman" w:cs="Times New Roman"/>
                <w:sz w:val="28"/>
                <w:szCs w:val="28"/>
              </w:rPr>
              <w:t>4</w:t>
            </w:r>
          </w:p>
        </w:tc>
        <w:tc>
          <w:tcPr>
            <w:tcW w:w="1134" w:type="dxa"/>
            <w:shd w:val="clear" w:color="auto" w:fill="auto"/>
          </w:tcPr>
          <w:p w:rsidR="004E5B13" w:rsidRPr="00F16FBD" w:rsidRDefault="006478E6"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20</w:t>
            </w: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lang w:val="en-US"/>
              </w:rPr>
              <w:t>III</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ЖИЛИЩНЫЙ ФОНД</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 xml:space="preserve">Средняя обеспеченность жильем населения </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м</w:t>
            </w:r>
            <w:r w:rsidRPr="00F16FBD">
              <w:rPr>
                <w:rFonts w:ascii="Times New Roman" w:hAnsi="Times New Roman" w:cs="Times New Roman"/>
                <w:sz w:val="28"/>
                <w:szCs w:val="28"/>
                <w:vertAlign w:val="superscript"/>
              </w:rPr>
              <w:t>2</w:t>
            </w:r>
            <w:r w:rsidRPr="00F16FBD">
              <w:rPr>
                <w:rFonts w:ascii="Times New Roman" w:hAnsi="Times New Roman" w:cs="Times New Roman"/>
                <w:sz w:val="28"/>
                <w:szCs w:val="28"/>
              </w:rPr>
              <w:t>/чел</w:t>
            </w:r>
          </w:p>
        </w:tc>
        <w:tc>
          <w:tcPr>
            <w:tcW w:w="1134" w:type="dxa"/>
          </w:tcPr>
          <w:p w:rsidR="004E5B13" w:rsidRPr="00F16FBD" w:rsidRDefault="0079233A"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1134" w:type="dxa"/>
          </w:tcPr>
          <w:p w:rsidR="004E5B13" w:rsidRPr="00F16FBD" w:rsidRDefault="00C06101"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29</w:t>
            </w:r>
          </w:p>
        </w:tc>
      </w:tr>
      <w:tr w:rsidR="004E5B13" w:rsidRPr="00F16FBD" w:rsidTr="004E5B13">
        <w:trPr>
          <w:trHeight w:val="240"/>
        </w:trPr>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Общий объем жилищного фонда</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vertAlign w:val="superscript"/>
              </w:rPr>
            </w:pPr>
            <w:r w:rsidRPr="00F16FBD">
              <w:rPr>
                <w:rFonts w:ascii="Times New Roman" w:hAnsi="Times New Roman" w:cs="Times New Roman"/>
                <w:sz w:val="28"/>
                <w:szCs w:val="28"/>
              </w:rPr>
              <w:t>тыс.м</w:t>
            </w:r>
            <w:r w:rsidRPr="00F16FBD">
              <w:rPr>
                <w:rFonts w:ascii="Times New Roman" w:hAnsi="Times New Roman" w:cs="Times New Roman"/>
                <w:sz w:val="28"/>
                <w:szCs w:val="28"/>
                <w:vertAlign w:val="superscript"/>
              </w:rPr>
              <w:t>2</w:t>
            </w:r>
          </w:p>
        </w:tc>
        <w:tc>
          <w:tcPr>
            <w:tcW w:w="1134" w:type="dxa"/>
            <w:shd w:val="clear" w:color="auto" w:fill="auto"/>
          </w:tcPr>
          <w:p w:rsidR="004E5B13" w:rsidRPr="00F16FBD" w:rsidRDefault="006478E6"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w:t>
            </w:r>
            <w:r w:rsidR="0079233A">
              <w:rPr>
                <w:rFonts w:ascii="Times New Roman" w:hAnsi="Times New Roman" w:cs="Times New Roman"/>
                <w:sz w:val="28"/>
                <w:szCs w:val="28"/>
              </w:rPr>
              <w:t>9,176</w:t>
            </w:r>
          </w:p>
        </w:tc>
        <w:tc>
          <w:tcPr>
            <w:tcW w:w="1134" w:type="dxa"/>
            <w:shd w:val="clear" w:color="auto" w:fill="auto"/>
          </w:tcPr>
          <w:p w:rsidR="004E5B13" w:rsidRPr="00F16FBD" w:rsidRDefault="006478E6"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21,75</w:t>
            </w: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Pr>
                <w:rFonts w:ascii="Times New Roman" w:hAnsi="Times New Roman" w:cs="Times New Roman"/>
                <w:sz w:val="28"/>
                <w:szCs w:val="28"/>
              </w:rPr>
              <w:t>Количество домов</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p>
        </w:tc>
        <w:tc>
          <w:tcPr>
            <w:tcW w:w="1134" w:type="dxa"/>
          </w:tcPr>
          <w:p w:rsidR="004E5B13" w:rsidRPr="00F16FBD" w:rsidRDefault="0079233A"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219</w:t>
            </w: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lang w:val="en-US"/>
              </w:rPr>
              <w:t>IV</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ОБЪЕКТЫ СОЦИАЛЬНОГО И КУЛЬТУРНО-БЫТОВОГО ОБСЛУЖИВАНИЯ НАСЕЛЕНИЯ</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Ед-цы мощности</w:t>
            </w: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Объекты учебно-образовательного назначения</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1.1</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Дошкольные учреждения</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4E5B13" w:rsidRPr="00F16FBD" w:rsidRDefault="00C06101"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1.2</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 xml:space="preserve">Общеобразовательные школы </w:t>
            </w:r>
          </w:p>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в т.ч. вечерние</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134" w:type="dxa"/>
          </w:tcPr>
          <w:p w:rsidR="004E5B13" w:rsidRPr="00F16FBD" w:rsidRDefault="00C06101"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4E5B13" w:rsidRPr="00F16FBD" w:rsidRDefault="00C06101"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4894" w:type="dxa"/>
          </w:tcPr>
          <w:p w:rsidR="004E5B13"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Объекты здравоохранения</w:t>
            </w:r>
            <w:r>
              <w:rPr>
                <w:rFonts w:ascii="Times New Roman" w:hAnsi="Times New Roman" w:cs="Times New Roman"/>
                <w:sz w:val="28"/>
                <w:szCs w:val="28"/>
              </w:rPr>
              <w:t>:</w:t>
            </w:r>
          </w:p>
          <w:p w:rsidR="004E5B13" w:rsidRPr="00F16FBD" w:rsidRDefault="004E5B13" w:rsidP="004E5B13">
            <w:pPr>
              <w:pStyle w:val="aa"/>
              <w:tabs>
                <w:tab w:val="left" w:pos="3105"/>
              </w:tabs>
              <w:spacing w:after="0"/>
              <w:ind w:left="0"/>
              <w:rPr>
                <w:rFonts w:ascii="Times New Roman" w:hAnsi="Times New Roman" w:cs="Times New Roman"/>
                <w:sz w:val="28"/>
                <w:szCs w:val="28"/>
              </w:rPr>
            </w:pPr>
            <w:r>
              <w:rPr>
                <w:rFonts w:ascii="Times New Roman" w:hAnsi="Times New Roman" w:cs="Times New Roman"/>
                <w:sz w:val="28"/>
                <w:szCs w:val="28"/>
              </w:rPr>
              <w:t>ФАП</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Посещений в смену/коек</w:t>
            </w:r>
          </w:p>
        </w:tc>
        <w:tc>
          <w:tcPr>
            <w:tcW w:w="1134" w:type="dxa"/>
          </w:tcPr>
          <w:p w:rsidR="004E5B13" w:rsidRPr="00F16FBD" w:rsidRDefault="00C06101"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4E5B13" w:rsidRPr="00F16FBD" w:rsidRDefault="00C06101"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5</w:t>
            </w: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Спортивные и физкультурно-оздоровительные объекты</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134" w:type="dxa"/>
          </w:tcPr>
          <w:p w:rsidR="004E5B13" w:rsidRPr="00F16FBD" w:rsidRDefault="004E5B13"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4E5B13" w:rsidRPr="00F16FBD" w:rsidRDefault="00C06101"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r>
      <w:tr w:rsidR="004E5B13" w:rsidRPr="00F16FBD" w:rsidTr="004E5B13">
        <w:tc>
          <w:tcPr>
            <w:tcW w:w="884"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4.</w:t>
            </w:r>
          </w:p>
        </w:tc>
        <w:tc>
          <w:tcPr>
            <w:tcW w:w="4894" w:type="dxa"/>
          </w:tcPr>
          <w:p w:rsidR="004E5B13" w:rsidRPr="00F16FBD" w:rsidRDefault="004E5B13" w:rsidP="004E5B13">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Объекты культурно-досугового назначения</w:t>
            </w:r>
          </w:p>
        </w:tc>
        <w:tc>
          <w:tcPr>
            <w:tcW w:w="1701" w:type="dxa"/>
          </w:tcPr>
          <w:p w:rsidR="004E5B13" w:rsidRPr="00F16FBD" w:rsidRDefault="004E5B13" w:rsidP="004E5B13">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134" w:type="dxa"/>
          </w:tcPr>
          <w:p w:rsidR="004E5B13" w:rsidRPr="00F16FBD" w:rsidRDefault="00C06101"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4E5B13" w:rsidRPr="00F16FBD" w:rsidRDefault="00C06101" w:rsidP="004E5B13">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r>
      <w:tr w:rsidR="004E5B13" w:rsidRPr="00F16FBD" w:rsidTr="004E5B13">
        <w:tc>
          <w:tcPr>
            <w:tcW w:w="884" w:type="dxa"/>
          </w:tcPr>
          <w:p w:rsidR="004E5B13" w:rsidRPr="00F16FBD" w:rsidRDefault="004E5B13" w:rsidP="00C06101">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5.</w:t>
            </w:r>
          </w:p>
        </w:tc>
        <w:tc>
          <w:tcPr>
            <w:tcW w:w="4894" w:type="dxa"/>
          </w:tcPr>
          <w:p w:rsidR="004E5B13" w:rsidRPr="00F16FBD" w:rsidRDefault="004E5B13" w:rsidP="00C06101">
            <w:pPr>
              <w:pStyle w:val="aa"/>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Объекты торгового назначения</w:t>
            </w:r>
          </w:p>
        </w:tc>
        <w:tc>
          <w:tcPr>
            <w:tcW w:w="1701" w:type="dxa"/>
          </w:tcPr>
          <w:p w:rsidR="004E5B13" w:rsidRPr="00F16FBD" w:rsidRDefault="004E5B13" w:rsidP="00C06101">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134" w:type="dxa"/>
          </w:tcPr>
          <w:p w:rsidR="004E5B13" w:rsidRPr="00F16FBD" w:rsidRDefault="00C06101" w:rsidP="00C06101">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4E5B13" w:rsidRPr="00F16FBD" w:rsidRDefault="00C06101" w:rsidP="00C06101">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C06101" w:rsidRPr="00F16FBD" w:rsidTr="004E5B13">
        <w:tc>
          <w:tcPr>
            <w:tcW w:w="884"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6.</w:t>
            </w:r>
          </w:p>
        </w:tc>
        <w:tc>
          <w:tcPr>
            <w:tcW w:w="4894" w:type="dxa"/>
          </w:tcPr>
          <w:p w:rsidR="00C06101" w:rsidRPr="00F16FBD" w:rsidRDefault="00C06101" w:rsidP="00C06101">
            <w:pPr>
              <w:pStyle w:val="aa"/>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Объекты общественного питания</w:t>
            </w:r>
          </w:p>
        </w:tc>
        <w:tc>
          <w:tcPr>
            <w:tcW w:w="1701"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134"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C06101" w:rsidRPr="00F16FBD" w:rsidTr="004E5B13">
        <w:tc>
          <w:tcPr>
            <w:tcW w:w="884"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7.</w:t>
            </w:r>
          </w:p>
        </w:tc>
        <w:tc>
          <w:tcPr>
            <w:tcW w:w="4894" w:type="dxa"/>
          </w:tcPr>
          <w:p w:rsidR="00C06101" w:rsidRPr="00F16FBD" w:rsidRDefault="00C06101" w:rsidP="00C06101">
            <w:pPr>
              <w:pStyle w:val="aa"/>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Объекты связи</w:t>
            </w:r>
          </w:p>
        </w:tc>
        <w:tc>
          <w:tcPr>
            <w:tcW w:w="1701"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134"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C06101" w:rsidRPr="00F16FBD" w:rsidTr="004E5B13">
        <w:tc>
          <w:tcPr>
            <w:tcW w:w="884"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8.</w:t>
            </w:r>
          </w:p>
        </w:tc>
        <w:tc>
          <w:tcPr>
            <w:tcW w:w="4894" w:type="dxa"/>
          </w:tcPr>
          <w:p w:rsidR="00C06101" w:rsidRPr="00F16FBD" w:rsidRDefault="00C06101" w:rsidP="00C06101">
            <w:pPr>
              <w:pStyle w:val="aa"/>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Объекты специального назначения</w:t>
            </w:r>
          </w:p>
        </w:tc>
        <w:tc>
          <w:tcPr>
            <w:tcW w:w="1701"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134" w:type="dxa"/>
          </w:tcPr>
          <w:p w:rsidR="00C06101" w:rsidRPr="00F16FBD" w:rsidRDefault="00C06101" w:rsidP="00C06101">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C06101" w:rsidRPr="00F16FBD" w:rsidRDefault="002079DD" w:rsidP="00C06101">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bl>
    <w:p w:rsidR="004E5B13" w:rsidRPr="00F16FBD" w:rsidRDefault="004E5B13" w:rsidP="002079DD">
      <w:pPr>
        <w:tabs>
          <w:tab w:val="num" w:pos="1418"/>
        </w:tabs>
        <w:spacing w:before="30" w:after="30"/>
        <w:jc w:val="both"/>
        <w:rPr>
          <w:rFonts w:ascii="Times New Roman" w:hAnsi="Times New Roman" w:cs="Times New Roman"/>
          <w:b/>
          <w:sz w:val="28"/>
          <w:szCs w:val="28"/>
        </w:rPr>
      </w:pPr>
    </w:p>
    <w:tbl>
      <w:tblPr>
        <w:tblpPr w:leftFromText="180" w:rightFromText="180" w:vertAnchor="text" w:horzAnchor="margin" w:tblpXSpec="center" w:tblpY="5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4894"/>
        <w:gridCol w:w="1701"/>
        <w:gridCol w:w="1521"/>
        <w:gridCol w:w="1314"/>
      </w:tblGrid>
      <w:tr w:rsidR="00C06101" w:rsidRPr="00F16FBD" w:rsidTr="004E5B13">
        <w:tc>
          <w:tcPr>
            <w:tcW w:w="884" w:type="dxa"/>
          </w:tcPr>
          <w:p w:rsidR="00C06101" w:rsidRPr="00F16FBD" w:rsidRDefault="00C06101" w:rsidP="00C06101">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lang w:val="en-US"/>
              </w:rPr>
              <w:t>V</w:t>
            </w:r>
          </w:p>
        </w:tc>
        <w:tc>
          <w:tcPr>
            <w:tcW w:w="4894" w:type="dxa"/>
          </w:tcPr>
          <w:p w:rsidR="00C06101" w:rsidRPr="00F16FBD" w:rsidRDefault="00C06101" w:rsidP="00C06101">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ТРАНСПОРТНАЯ ИНФРАСТРУКТУРА</w:t>
            </w:r>
          </w:p>
        </w:tc>
        <w:tc>
          <w:tcPr>
            <w:tcW w:w="1701" w:type="dxa"/>
          </w:tcPr>
          <w:p w:rsidR="00C06101" w:rsidRPr="00F16FBD" w:rsidRDefault="00C06101" w:rsidP="00C06101">
            <w:pPr>
              <w:pStyle w:val="aa"/>
              <w:spacing w:after="0"/>
              <w:ind w:left="0"/>
              <w:jc w:val="center"/>
              <w:rPr>
                <w:rFonts w:ascii="Times New Roman" w:hAnsi="Times New Roman" w:cs="Times New Roman"/>
                <w:sz w:val="28"/>
                <w:szCs w:val="28"/>
              </w:rPr>
            </w:pPr>
          </w:p>
        </w:tc>
        <w:tc>
          <w:tcPr>
            <w:tcW w:w="1521" w:type="dxa"/>
          </w:tcPr>
          <w:p w:rsidR="00C06101" w:rsidRPr="00F16FBD" w:rsidRDefault="00C06101" w:rsidP="00C06101">
            <w:pPr>
              <w:pStyle w:val="aa"/>
              <w:spacing w:after="0"/>
              <w:ind w:left="0"/>
              <w:jc w:val="center"/>
              <w:rPr>
                <w:rFonts w:ascii="Times New Roman" w:hAnsi="Times New Roman" w:cs="Times New Roman"/>
                <w:sz w:val="28"/>
                <w:szCs w:val="28"/>
              </w:rPr>
            </w:pPr>
          </w:p>
        </w:tc>
        <w:tc>
          <w:tcPr>
            <w:tcW w:w="1314" w:type="dxa"/>
          </w:tcPr>
          <w:p w:rsidR="00C06101" w:rsidRPr="00F16FBD" w:rsidRDefault="00C06101" w:rsidP="00C06101">
            <w:pPr>
              <w:pStyle w:val="aa"/>
              <w:spacing w:after="0"/>
              <w:ind w:left="0"/>
              <w:jc w:val="center"/>
              <w:rPr>
                <w:rFonts w:ascii="Times New Roman" w:hAnsi="Times New Roman" w:cs="Times New Roman"/>
                <w:sz w:val="28"/>
                <w:szCs w:val="28"/>
              </w:rPr>
            </w:pPr>
          </w:p>
        </w:tc>
      </w:tr>
      <w:tr w:rsidR="00C06101" w:rsidRPr="00F16FBD" w:rsidTr="004E5B13">
        <w:tc>
          <w:tcPr>
            <w:tcW w:w="884" w:type="dxa"/>
          </w:tcPr>
          <w:p w:rsidR="00C06101" w:rsidRPr="00F16FBD" w:rsidRDefault="00C06101" w:rsidP="00C06101">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894" w:type="dxa"/>
          </w:tcPr>
          <w:p w:rsidR="00C06101" w:rsidRPr="00F16FBD" w:rsidRDefault="00C06101" w:rsidP="00C06101">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Протяженность автомобильных дорог</w:t>
            </w:r>
          </w:p>
        </w:tc>
        <w:tc>
          <w:tcPr>
            <w:tcW w:w="1701" w:type="dxa"/>
          </w:tcPr>
          <w:p w:rsidR="00C06101" w:rsidRPr="00F16FBD" w:rsidRDefault="00C06101" w:rsidP="00C06101">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км</w:t>
            </w:r>
          </w:p>
        </w:tc>
        <w:tc>
          <w:tcPr>
            <w:tcW w:w="1521" w:type="dxa"/>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12,54</w:t>
            </w:r>
          </w:p>
        </w:tc>
        <w:tc>
          <w:tcPr>
            <w:tcW w:w="1314" w:type="dxa"/>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12,54</w:t>
            </w:r>
          </w:p>
        </w:tc>
      </w:tr>
      <w:tr w:rsidR="00C06101" w:rsidRPr="00F16FBD" w:rsidTr="004E5B13">
        <w:tc>
          <w:tcPr>
            <w:tcW w:w="884" w:type="dxa"/>
          </w:tcPr>
          <w:p w:rsidR="00C06101" w:rsidRPr="00F16FBD" w:rsidRDefault="00C06101" w:rsidP="00C06101">
            <w:pPr>
              <w:pStyle w:val="aa"/>
              <w:spacing w:after="0"/>
              <w:ind w:left="0"/>
              <w:jc w:val="center"/>
              <w:rPr>
                <w:rFonts w:ascii="Times New Roman" w:hAnsi="Times New Roman" w:cs="Times New Roman"/>
                <w:sz w:val="28"/>
                <w:szCs w:val="28"/>
                <w:lang w:val="en-US"/>
              </w:rPr>
            </w:pPr>
          </w:p>
        </w:tc>
        <w:tc>
          <w:tcPr>
            <w:tcW w:w="4894" w:type="dxa"/>
          </w:tcPr>
          <w:p w:rsidR="00C06101" w:rsidRPr="00F16FBD" w:rsidRDefault="00C06101" w:rsidP="00C06101">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В том числе с асфальтовым покрытием</w:t>
            </w:r>
          </w:p>
        </w:tc>
        <w:tc>
          <w:tcPr>
            <w:tcW w:w="1701" w:type="dxa"/>
          </w:tcPr>
          <w:p w:rsidR="00C06101" w:rsidRPr="00F16FBD" w:rsidRDefault="00C06101" w:rsidP="00C06101">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км</w:t>
            </w:r>
          </w:p>
        </w:tc>
        <w:tc>
          <w:tcPr>
            <w:tcW w:w="1521" w:type="dxa"/>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314" w:type="dxa"/>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r>
      <w:tr w:rsidR="00C06101" w:rsidRPr="00F16FBD" w:rsidTr="004E5B13">
        <w:tc>
          <w:tcPr>
            <w:tcW w:w="884" w:type="dxa"/>
          </w:tcPr>
          <w:p w:rsidR="00C06101" w:rsidRPr="00F16FBD" w:rsidRDefault="00C06101" w:rsidP="00C06101">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lang w:val="en-US"/>
              </w:rPr>
              <w:t>VI</w:t>
            </w:r>
          </w:p>
        </w:tc>
        <w:tc>
          <w:tcPr>
            <w:tcW w:w="4894" w:type="dxa"/>
          </w:tcPr>
          <w:p w:rsidR="00C06101" w:rsidRPr="00F16FBD" w:rsidRDefault="00C06101" w:rsidP="00C06101">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ИНЖЕНЕРНАЯ ИНФРАСТРУКТУРА И БЛАГОУСТРОЙСТВО ТЕРРИТОРИИ</w:t>
            </w:r>
          </w:p>
        </w:tc>
        <w:tc>
          <w:tcPr>
            <w:tcW w:w="1701" w:type="dxa"/>
          </w:tcPr>
          <w:p w:rsidR="00C06101" w:rsidRPr="00F16FBD" w:rsidRDefault="00C06101" w:rsidP="00C06101">
            <w:pPr>
              <w:pStyle w:val="aa"/>
              <w:spacing w:after="0"/>
              <w:ind w:left="0"/>
              <w:jc w:val="center"/>
              <w:rPr>
                <w:rFonts w:ascii="Times New Roman" w:hAnsi="Times New Roman" w:cs="Times New Roman"/>
                <w:sz w:val="28"/>
                <w:szCs w:val="28"/>
              </w:rPr>
            </w:pPr>
          </w:p>
        </w:tc>
        <w:tc>
          <w:tcPr>
            <w:tcW w:w="1521" w:type="dxa"/>
          </w:tcPr>
          <w:p w:rsidR="00C06101" w:rsidRPr="00F16FBD" w:rsidRDefault="00C06101" w:rsidP="00C06101">
            <w:pPr>
              <w:pStyle w:val="aa"/>
              <w:spacing w:after="0"/>
              <w:ind w:left="0"/>
              <w:jc w:val="center"/>
              <w:rPr>
                <w:rFonts w:ascii="Times New Roman" w:hAnsi="Times New Roman" w:cs="Times New Roman"/>
                <w:sz w:val="28"/>
                <w:szCs w:val="28"/>
              </w:rPr>
            </w:pPr>
          </w:p>
        </w:tc>
        <w:tc>
          <w:tcPr>
            <w:tcW w:w="1314" w:type="dxa"/>
          </w:tcPr>
          <w:p w:rsidR="00C06101" w:rsidRPr="00F16FBD" w:rsidRDefault="00C06101" w:rsidP="00C06101">
            <w:pPr>
              <w:pStyle w:val="aa"/>
              <w:spacing w:after="0"/>
              <w:ind w:left="0"/>
              <w:jc w:val="center"/>
              <w:rPr>
                <w:rFonts w:ascii="Times New Roman" w:hAnsi="Times New Roman" w:cs="Times New Roman"/>
                <w:sz w:val="28"/>
                <w:szCs w:val="28"/>
              </w:rPr>
            </w:pPr>
          </w:p>
        </w:tc>
      </w:tr>
      <w:tr w:rsidR="00C06101" w:rsidRPr="00F16FBD" w:rsidTr="004E5B13">
        <w:tc>
          <w:tcPr>
            <w:tcW w:w="884" w:type="dxa"/>
          </w:tcPr>
          <w:p w:rsidR="00C06101" w:rsidRPr="00F16FBD" w:rsidRDefault="00C06101" w:rsidP="00C06101">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894" w:type="dxa"/>
          </w:tcPr>
          <w:p w:rsidR="00C06101" w:rsidRPr="00F16FBD" w:rsidRDefault="003E0F2A" w:rsidP="00C06101">
            <w:pPr>
              <w:pStyle w:val="aa"/>
              <w:tabs>
                <w:tab w:val="left" w:pos="3105"/>
              </w:tabs>
              <w:spacing w:after="0"/>
              <w:ind w:left="0"/>
              <w:rPr>
                <w:rFonts w:ascii="Times New Roman" w:hAnsi="Times New Roman" w:cs="Times New Roman"/>
                <w:sz w:val="28"/>
                <w:szCs w:val="28"/>
              </w:rPr>
            </w:pPr>
            <w:r>
              <w:rPr>
                <w:rFonts w:ascii="Times New Roman" w:hAnsi="Times New Roman" w:cs="Times New Roman"/>
                <w:sz w:val="28"/>
                <w:szCs w:val="28"/>
              </w:rPr>
              <w:t>Протяженность сетей водоснабжения</w:t>
            </w:r>
            <w:r w:rsidR="00C06101" w:rsidRPr="00F16FBD">
              <w:rPr>
                <w:rFonts w:ascii="Times New Roman" w:hAnsi="Times New Roman" w:cs="Times New Roman"/>
                <w:sz w:val="28"/>
                <w:szCs w:val="28"/>
              </w:rPr>
              <w:t xml:space="preserve"> </w:t>
            </w:r>
          </w:p>
        </w:tc>
        <w:tc>
          <w:tcPr>
            <w:tcW w:w="1701" w:type="dxa"/>
            <w:vAlign w:val="center"/>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км</w:t>
            </w:r>
          </w:p>
        </w:tc>
        <w:tc>
          <w:tcPr>
            <w:tcW w:w="1521" w:type="dxa"/>
            <w:vAlign w:val="center"/>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5,5</w:t>
            </w:r>
          </w:p>
        </w:tc>
        <w:tc>
          <w:tcPr>
            <w:tcW w:w="1314" w:type="dxa"/>
            <w:vAlign w:val="center"/>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5,5</w:t>
            </w:r>
          </w:p>
        </w:tc>
      </w:tr>
      <w:tr w:rsidR="00C06101" w:rsidRPr="00F16FBD" w:rsidTr="004E5B13">
        <w:tc>
          <w:tcPr>
            <w:tcW w:w="884" w:type="dxa"/>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2</w:t>
            </w:r>
            <w:r w:rsidR="00C06101" w:rsidRPr="00F16FBD">
              <w:rPr>
                <w:rFonts w:ascii="Times New Roman" w:hAnsi="Times New Roman" w:cs="Times New Roman"/>
                <w:sz w:val="28"/>
                <w:szCs w:val="28"/>
              </w:rPr>
              <w:t>.</w:t>
            </w:r>
          </w:p>
        </w:tc>
        <w:tc>
          <w:tcPr>
            <w:tcW w:w="4894" w:type="dxa"/>
          </w:tcPr>
          <w:p w:rsidR="00C06101" w:rsidRPr="00F16FBD" w:rsidRDefault="00C06101" w:rsidP="00C06101">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Протяженность сетей теплоснабжения</w:t>
            </w:r>
          </w:p>
        </w:tc>
        <w:tc>
          <w:tcPr>
            <w:tcW w:w="1701" w:type="dxa"/>
          </w:tcPr>
          <w:p w:rsidR="00C06101" w:rsidRPr="00F16FBD" w:rsidRDefault="00C06101" w:rsidP="00C06101">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км</w:t>
            </w:r>
          </w:p>
        </w:tc>
        <w:tc>
          <w:tcPr>
            <w:tcW w:w="1521" w:type="dxa"/>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5,5</w:t>
            </w:r>
          </w:p>
        </w:tc>
        <w:tc>
          <w:tcPr>
            <w:tcW w:w="1314" w:type="dxa"/>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5,5</w:t>
            </w:r>
          </w:p>
        </w:tc>
      </w:tr>
      <w:tr w:rsidR="00C06101" w:rsidRPr="00F16FBD" w:rsidTr="004E5B13">
        <w:tc>
          <w:tcPr>
            <w:tcW w:w="884" w:type="dxa"/>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3</w:t>
            </w:r>
            <w:r w:rsidR="00C06101" w:rsidRPr="00F16FBD">
              <w:rPr>
                <w:rFonts w:ascii="Times New Roman" w:hAnsi="Times New Roman" w:cs="Times New Roman"/>
                <w:sz w:val="28"/>
                <w:szCs w:val="28"/>
              </w:rPr>
              <w:t>.</w:t>
            </w:r>
          </w:p>
        </w:tc>
        <w:tc>
          <w:tcPr>
            <w:tcW w:w="4894" w:type="dxa"/>
          </w:tcPr>
          <w:p w:rsidR="00C06101" w:rsidRPr="00F16FBD" w:rsidRDefault="00C06101" w:rsidP="00C06101">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Охват населения телевизионным вещанием</w:t>
            </w:r>
          </w:p>
        </w:tc>
        <w:tc>
          <w:tcPr>
            <w:tcW w:w="1701" w:type="dxa"/>
          </w:tcPr>
          <w:p w:rsidR="00C06101" w:rsidRPr="00F16FBD" w:rsidRDefault="00C06101" w:rsidP="00C06101">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 от населения</w:t>
            </w:r>
          </w:p>
        </w:tc>
        <w:tc>
          <w:tcPr>
            <w:tcW w:w="1521" w:type="dxa"/>
          </w:tcPr>
          <w:p w:rsidR="00C06101" w:rsidRPr="00F16FBD" w:rsidRDefault="00C06101"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1314" w:type="dxa"/>
          </w:tcPr>
          <w:p w:rsidR="00C06101" w:rsidRPr="00F16FBD" w:rsidRDefault="00C06101"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r>
      <w:tr w:rsidR="00C06101" w:rsidRPr="00F16FBD" w:rsidTr="004E5B13">
        <w:tc>
          <w:tcPr>
            <w:tcW w:w="884" w:type="dxa"/>
          </w:tcPr>
          <w:p w:rsidR="00C06101" w:rsidRPr="00F16FBD" w:rsidRDefault="003E0F2A"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4</w:t>
            </w:r>
            <w:r w:rsidR="00C06101" w:rsidRPr="00F16FBD">
              <w:rPr>
                <w:rFonts w:ascii="Times New Roman" w:hAnsi="Times New Roman" w:cs="Times New Roman"/>
                <w:sz w:val="28"/>
                <w:szCs w:val="28"/>
              </w:rPr>
              <w:t>.</w:t>
            </w:r>
          </w:p>
        </w:tc>
        <w:tc>
          <w:tcPr>
            <w:tcW w:w="4894" w:type="dxa"/>
          </w:tcPr>
          <w:p w:rsidR="00C06101" w:rsidRPr="00F16FBD" w:rsidRDefault="00C06101" w:rsidP="00C06101">
            <w:pPr>
              <w:pStyle w:val="aa"/>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Обеспеченность населения телефонной сетью общего пользования</w:t>
            </w:r>
          </w:p>
        </w:tc>
        <w:tc>
          <w:tcPr>
            <w:tcW w:w="1701" w:type="dxa"/>
          </w:tcPr>
          <w:p w:rsidR="00C06101" w:rsidRPr="00F16FBD" w:rsidRDefault="00C06101" w:rsidP="00C06101">
            <w:pPr>
              <w:pStyle w:val="aa"/>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номеров</w:t>
            </w:r>
          </w:p>
        </w:tc>
        <w:tc>
          <w:tcPr>
            <w:tcW w:w="1521" w:type="dxa"/>
          </w:tcPr>
          <w:p w:rsidR="00C06101" w:rsidRPr="00F16FBD" w:rsidRDefault="00C06101"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w:t>
            </w:r>
            <w:r w:rsidR="003E0F2A">
              <w:rPr>
                <w:rFonts w:ascii="Times New Roman" w:hAnsi="Times New Roman" w:cs="Times New Roman"/>
                <w:sz w:val="28"/>
                <w:szCs w:val="28"/>
              </w:rPr>
              <w:t>50</w:t>
            </w:r>
          </w:p>
        </w:tc>
        <w:tc>
          <w:tcPr>
            <w:tcW w:w="1314" w:type="dxa"/>
          </w:tcPr>
          <w:p w:rsidR="00C06101" w:rsidRPr="00F16FBD" w:rsidRDefault="00C06101" w:rsidP="00C06101">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w:t>
            </w:r>
            <w:r w:rsidR="003E0F2A">
              <w:rPr>
                <w:rFonts w:ascii="Times New Roman" w:hAnsi="Times New Roman" w:cs="Times New Roman"/>
                <w:sz w:val="28"/>
                <w:szCs w:val="28"/>
              </w:rPr>
              <w:t>50</w:t>
            </w:r>
          </w:p>
        </w:tc>
      </w:tr>
    </w:tbl>
    <w:p w:rsidR="004E5B13" w:rsidRPr="00F16FBD" w:rsidRDefault="004E5B13" w:rsidP="004E5B13">
      <w:pPr>
        <w:pStyle w:val="aa"/>
        <w:spacing w:after="0" w:line="360" w:lineRule="auto"/>
        <w:ind w:left="-180" w:firstLine="709"/>
        <w:jc w:val="center"/>
        <w:rPr>
          <w:rFonts w:ascii="Times New Roman" w:hAnsi="Times New Roman" w:cs="Times New Roman"/>
          <w:sz w:val="28"/>
          <w:szCs w:val="28"/>
        </w:rPr>
      </w:pPr>
    </w:p>
    <w:p w:rsidR="004E5B13" w:rsidRPr="00F16FBD" w:rsidRDefault="004E5B13" w:rsidP="004E5B13">
      <w:pPr>
        <w:spacing w:line="360" w:lineRule="auto"/>
        <w:jc w:val="both"/>
        <w:rPr>
          <w:rFonts w:ascii="Times New Roman" w:hAnsi="Times New Roman" w:cs="Times New Roman"/>
        </w:rPr>
      </w:pPr>
      <w:r w:rsidRPr="00F16FBD">
        <w:rPr>
          <w:rFonts w:ascii="Times New Roman" w:hAnsi="Times New Roman" w:cs="Times New Roman"/>
        </w:rPr>
        <w:t xml:space="preserve">* - площади определены по картографическому материалу М 1:100 000 согласно текстовому описанию прохождения границ МО </w:t>
      </w:r>
      <w:r>
        <w:rPr>
          <w:rFonts w:ascii="Times New Roman" w:hAnsi="Times New Roman" w:cs="Times New Roman"/>
        </w:rPr>
        <w:t>С</w:t>
      </w:r>
      <w:r w:rsidRPr="00F16FBD">
        <w:rPr>
          <w:rFonts w:ascii="Times New Roman" w:hAnsi="Times New Roman" w:cs="Times New Roman"/>
        </w:rPr>
        <w:t>П «</w:t>
      </w:r>
      <w:r>
        <w:rPr>
          <w:rFonts w:ascii="Times New Roman" w:hAnsi="Times New Roman" w:cs="Times New Roman"/>
        </w:rPr>
        <w:t>Верхнезаимское</w:t>
      </w:r>
      <w:r w:rsidRPr="00F16FBD">
        <w:rPr>
          <w:rFonts w:ascii="Times New Roman" w:hAnsi="Times New Roman" w:cs="Times New Roman"/>
        </w:rPr>
        <w:t>» по Закону Республики Бурятия № 985 -</w:t>
      </w:r>
      <w:r w:rsidRPr="00F16FBD">
        <w:rPr>
          <w:rFonts w:ascii="Times New Roman" w:hAnsi="Times New Roman" w:cs="Times New Roman"/>
          <w:lang w:val="en-US"/>
        </w:rPr>
        <w:t>III</w:t>
      </w:r>
      <w:r w:rsidRPr="00F16FBD">
        <w:rPr>
          <w:rFonts w:ascii="Times New Roman" w:hAnsi="Times New Roman" w:cs="Times New Roman"/>
        </w:rPr>
        <w:t xml:space="preserve"> «Об установлении границ, образовании и наделении статусом муниципальных образований в Республике Бурятия». Границы в векторном виде предоставлены администрацией МО «Северо-Байкальский район».</w:t>
      </w:r>
    </w:p>
    <w:p w:rsidR="004E5B13" w:rsidRDefault="004E5B13" w:rsidP="0011367A">
      <w:pPr>
        <w:pStyle w:val="ac"/>
        <w:shd w:val="clear" w:color="auto" w:fill="FFFFFF"/>
        <w:ind w:firstLine="708"/>
        <w:jc w:val="both"/>
        <w:rPr>
          <w:b/>
          <w:iCs/>
          <w:szCs w:val="28"/>
        </w:rPr>
      </w:pPr>
    </w:p>
    <w:sectPr w:rsidR="004E5B13" w:rsidSect="000D70C4">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617" w:rsidRDefault="00E26617" w:rsidP="000D70C4">
      <w:pPr>
        <w:pStyle w:val="aa"/>
        <w:spacing w:after="0" w:line="240" w:lineRule="auto"/>
      </w:pPr>
      <w:r>
        <w:separator/>
      </w:r>
    </w:p>
  </w:endnote>
  <w:endnote w:type="continuationSeparator" w:id="1">
    <w:p w:rsidR="00E26617" w:rsidRDefault="00E26617" w:rsidP="000D70C4">
      <w:pPr>
        <w:pStyle w:val="aa"/>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617" w:rsidRDefault="00E26617" w:rsidP="000D70C4">
      <w:pPr>
        <w:pStyle w:val="aa"/>
        <w:spacing w:after="0" w:line="240" w:lineRule="auto"/>
      </w:pPr>
      <w:r>
        <w:separator/>
      </w:r>
    </w:p>
  </w:footnote>
  <w:footnote w:type="continuationSeparator" w:id="1">
    <w:p w:rsidR="00E26617" w:rsidRDefault="00E26617" w:rsidP="000D70C4">
      <w:pPr>
        <w:pStyle w:val="aa"/>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85394"/>
      <w:docPartObj>
        <w:docPartGallery w:val="Номера страниц (вверху страницы)"/>
        <w:docPartUnique/>
      </w:docPartObj>
    </w:sdtPr>
    <w:sdtContent>
      <w:p w:rsidR="000D70C4" w:rsidRDefault="00867BDB">
        <w:pPr>
          <w:pStyle w:val="af0"/>
          <w:jc w:val="right"/>
        </w:pPr>
        <w:fldSimple w:instr=" PAGE   \* MERGEFORMAT ">
          <w:r w:rsidR="00C172FF">
            <w:rPr>
              <w:noProof/>
            </w:rPr>
            <w:t>41</w:t>
          </w:r>
        </w:fldSimple>
      </w:p>
    </w:sdtContent>
  </w:sdt>
  <w:p w:rsidR="000D70C4" w:rsidRDefault="000D70C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E23"/>
    <w:multiLevelType w:val="hybridMultilevel"/>
    <w:tmpl w:val="36943B0C"/>
    <w:lvl w:ilvl="0" w:tplc="C1486A8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183D2E"/>
    <w:multiLevelType w:val="hybridMultilevel"/>
    <w:tmpl w:val="A6EC3904"/>
    <w:lvl w:ilvl="0" w:tplc="04190001">
      <w:start w:val="1"/>
      <w:numFmt w:val="bullet"/>
      <w:lvlText w:val=""/>
      <w:lvlJc w:val="left"/>
      <w:pPr>
        <w:tabs>
          <w:tab w:val="num" w:pos="1335"/>
        </w:tabs>
        <w:ind w:left="1335"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B03CC"/>
    <w:multiLevelType w:val="hybridMultilevel"/>
    <w:tmpl w:val="AF922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9F4E70"/>
    <w:multiLevelType w:val="hybridMultilevel"/>
    <w:tmpl w:val="C44AE52C"/>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777B3B"/>
    <w:multiLevelType w:val="hybridMultilevel"/>
    <w:tmpl w:val="7114934C"/>
    <w:lvl w:ilvl="0" w:tplc="F7B8D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411A79"/>
    <w:multiLevelType w:val="hybridMultilevel"/>
    <w:tmpl w:val="A1E0A360"/>
    <w:lvl w:ilvl="0" w:tplc="04190001">
      <w:start w:val="1"/>
      <w:numFmt w:val="bullet"/>
      <w:lvlText w:val=""/>
      <w:lvlJc w:val="left"/>
      <w:pPr>
        <w:tabs>
          <w:tab w:val="num" w:pos="1335"/>
        </w:tabs>
        <w:ind w:left="1335"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F06113"/>
    <w:multiLevelType w:val="hybridMultilevel"/>
    <w:tmpl w:val="FE06DDA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33A75A9"/>
    <w:multiLevelType w:val="hybridMultilevel"/>
    <w:tmpl w:val="56C42CB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8">
    <w:nsid w:val="34722ACD"/>
    <w:multiLevelType w:val="hybridMultilevel"/>
    <w:tmpl w:val="8B720A0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9">
    <w:nsid w:val="4F7338D4"/>
    <w:multiLevelType w:val="hybridMultilevel"/>
    <w:tmpl w:val="69B2691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5CE61CA4"/>
    <w:multiLevelType w:val="hybridMultilevel"/>
    <w:tmpl w:val="C410516C"/>
    <w:lvl w:ilvl="0" w:tplc="D0106E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69D6CE1"/>
    <w:multiLevelType w:val="hybridMultilevel"/>
    <w:tmpl w:val="03344186"/>
    <w:lvl w:ilvl="0" w:tplc="382E9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8F4914"/>
    <w:multiLevelType w:val="hybridMultilevel"/>
    <w:tmpl w:val="8688908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FEF7F28"/>
    <w:multiLevelType w:val="multilevel"/>
    <w:tmpl w:val="35323454"/>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1F05EC4"/>
    <w:multiLevelType w:val="hybridMultilevel"/>
    <w:tmpl w:val="931AD0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78757DE4"/>
    <w:multiLevelType w:val="hybridMultilevel"/>
    <w:tmpl w:val="AAD07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101193"/>
    <w:multiLevelType w:val="hybridMultilevel"/>
    <w:tmpl w:val="C7662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8"/>
  </w:num>
  <w:num w:numId="5">
    <w:abstractNumId w:val="7"/>
  </w:num>
  <w:num w:numId="6">
    <w:abstractNumId w:val="14"/>
  </w:num>
  <w:num w:numId="7">
    <w:abstractNumId w:val="10"/>
  </w:num>
  <w:num w:numId="8">
    <w:abstractNumId w:val="4"/>
  </w:num>
  <w:num w:numId="9">
    <w:abstractNumId w:val="0"/>
  </w:num>
  <w:num w:numId="10">
    <w:abstractNumId w:val="9"/>
  </w:num>
  <w:num w:numId="11">
    <w:abstractNumId w:val="3"/>
  </w:num>
  <w:num w:numId="12">
    <w:abstractNumId w:val="16"/>
  </w:num>
  <w:num w:numId="13">
    <w:abstractNumId w:val="15"/>
  </w:num>
  <w:num w:numId="14">
    <w:abstractNumId w:val="2"/>
  </w:num>
  <w:num w:numId="15">
    <w:abstractNumId w:val="5"/>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9218"/>
  </w:hdrShapeDefaults>
  <w:footnotePr>
    <w:footnote w:id="0"/>
    <w:footnote w:id="1"/>
  </w:footnotePr>
  <w:endnotePr>
    <w:endnote w:id="0"/>
    <w:endnote w:id="1"/>
  </w:endnotePr>
  <w:compat>
    <w:useFELayout/>
  </w:compat>
  <w:rsids>
    <w:rsidRoot w:val="0069400F"/>
    <w:rsid w:val="000D3885"/>
    <w:rsid w:val="000D70C4"/>
    <w:rsid w:val="000E1A11"/>
    <w:rsid w:val="000E5B42"/>
    <w:rsid w:val="0011367A"/>
    <w:rsid w:val="00133D7F"/>
    <w:rsid w:val="00134A23"/>
    <w:rsid w:val="001702B6"/>
    <w:rsid w:val="001923C0"/>
    <w:rsid w:val="001A1B69"/>
    <w:rsid w:val="001A62D7"/>
    <w:rsid w:val="001E2068"/>
    <w:rsid w:val="002079DD"/>
    <w:rsid w:val="00351406"/>
    <w:rsid w:val="00354129"/>
    <w:rsid w:val="00394FEA"/>
    <w:rsid w:val="00396052"/>
    <w:rsid w:val="003A5AA5"/>
    <w:rsid w:val="003E0F2A"/>
    <w:rsid w:val="003E69E7"/>
    <w:rsid w:val="00492118"/>
    <w:rsid w:val="004C1437"/>
    <w:rsid w:val="004E5B13"/>
    <w:rsid w:val="004F47D0"/>
    <w:rsid w:val="00502C7F"/>
    <w:rsid w:val="00543BB2"/>
    <w:rsid w:val="006057E5"/>
    <w:rsid w:val="00623946"/>
    <w:rsid w:val="006478E6"/>
    <w:rsid w:val="0069400F"/>
    <w:rsid w:val="006C41B0"/>
    <w:rsid w:val="006F1AF5"/>
    <w:rsid w:val="007108CA"/>
    <w:rsid w:val="007270F4"/>
    <w:rsid w:val="00734E01"/>
    <w:rsid w:val="0079233A"/>
    <w:rsid w:val="00794DE6"/>
    <w:rsid w:val="007D21B8"/>
    <w:rsid w:val="007D5BC2"/>
    <w:rsid w:val="00800549"/>
    <w:rsid w:val="00867BDB"/>
    <w:rsid w:val="008A63F6"/>
    <w:rsid w:val="0099556D"/>
    <w:rsid w:val="00A214B3"/>
    <w:rsid w:val="00A514A5"/>
    <w:rsid w:val="00A8421D"/>
    <w:rsid w:val="00B02067"/>
    <w:rsid w:val="00B5001F"/>
    <w:rsid w:val="00B57D6F"/>
    <w:rsid w:val="00BA3B89"/>
    <w:rsid w:val="00C06101"/>
    <w:rsid w:val="00C172FF"/>
    <w:rsid w:val="00C83981"/>
    <w:rsid w:val="00C85E63"/>
    <w:rsid w:val="00D12A31"/>
    <w:rsid w:val="00D36AE2"/>
    <w:rsid w:val="00D66396"/>
    <w:rsid w:val="00D77F12"/>
    <w:rsid w:val="00DB4240"/>
    <w:rsid w:val="00DD7073"/>
    <w:rsid w:val="00E04DDF"/>
    <w:rsid w:val="00E26617"/>
    <w:rsid w:val="00E33A9A"/>
    <w:rsid w:val="00E3697B"/>
    <w:rsid w:val="00EB14E8"/>
    <w:rsid w:val="00EB4650"/>
    <w:rsid w:val="00EB4D97"/>
    <w:rsid w:val="00F023E9"/>
    <w:rsid w:val="00FF5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3E9"/>
  </w:style>
  <w:style w:type="paragraph" w:styleId="1">
    <w:name w:val="heading 1"/>
    <w:basedOn w:val="a"/>
    <w:next w:val="a"/>
    <w:link w:val="10"/>
    <w:uiPriority w:val="9"/>
    <w:qFormat/>
    <w:rsid w:val="00134A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960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3"/>
    <w:basedOn w:val="a"/>
    <w:link w:val="a4"/>
    <w:qFormat/>
    <w:rsid w:val="0069400F"/>
    <w:pPr>
      <w:spacing w:after="0" w:line="240" w:lineRule="auto"/>
      <w:jc w:val="center"/>
    </w:pPr>
    <w:rPr>
      <w:rFonts w:ascii="Times New Roman" w:eastAsia="Times New Roman" w:hAnsi="Times New Roman" w:cs="Times New Roman"/>
      <w:sz w:val="40"/>
      <w:szCs w:val="20"/>
    </w:rPr>
  </w:style>
  <w:style w:type="character" w:customStyle="1" w:styleId="a4">
    <w:name w:val="Название Знак"/>
    <w:aliases w:val=" Знак3 Знак"/>
    <w:basedOn w:val="a0"/>
    <w:link w:val="a3"/>
    <w:rsid w:val="0069400F"/>
    <w:rPr>
      <w:rFonts w:ascii="Times New Roman" w:eastAsia="Times New Roman" w:hAnsi="Times New Roman" w:cs="Times New Roman"/>
      <w:sz w:val="40"/>
      <w:szCs w:val="20"/>
    </w:rPr>
  </w:style>
  <w:style w:type="paragraph" w:styleId="a5">
    <w:name w:val="Balloon Text"/>
    <w:basedOn w:val="a"/>
    <w:link w:val="a6"/>
    <w:uiPriority w:val="99"/>
    <w:semiHidden/>
    <w:unhideWhenUsed/>
    <w:rsid w:val="006940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00F"/>
    <w:rPr>
      <w:rFonts w:ascii="Tahoma" w:hAnsi="Tahoma" w:cs="Tahoma"/>
      <w:sz w:val="16"/>
      <w:szCs w:val="16"/>
    </w:rPr>
  </w:style>
  <w:style w:type="table" w:styleId="a7">
    <w:name w:val="Table Grid"/>
    <w:basedOn w:val="a1"/>
    <w:uiPriority w:val="59"/>
    <w:rsid w:val="006940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396052"/>
    <w:rPr>
      <w:rFonts w:ascii="Cambria" w:eastAsia="Times New Roman" w:hAnsi="Cambria" w:cs="Times New Roman"/>
      <w:b/>
      <w:bCs/>
      <w:i/>
      <w:iCs/>
      <w:sz w:val="28"/>
      <w:szCs w:val="28"/>
    </w:rPr>
  </w:style>
  <w:style w:type="paragraph" w:styleId="a8">
    <w:name w:val="List Paragraph"/>
    <w:basedOn w:val="a"/>
    <w:uiPriority w:val="34"/>
    <w:qFormat/>
    <w:rsid w:val="00396052"/>
    <w:pPr>
      <w:ind w:left="720"/>
      <w:contextualSpacing/>
    </w:pPr>
  </w:style>
  <w:style w:type="paragraph" w:styleId="21">
    <w:name w:val="Body Text 2"/>
    <w:aliases w:val="Основной текст сноска под таблицу,Основной текст сноска под таблицу Знак,Основной текст сноска под таблицу Знак Знак,Основной текст сноска под таблицу Знак1"/>
    <w:basedOn w:val="a"/>
    <w:link w:val="22"/>
    <w:semiHidden/>
    <w:rsid w:val="00351406"/>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aliases w:val="Основной текст сноска под таблицу Знак2,Основной текст сноска под таблицу Знак Знак1,Основной текст сноска под таблицу Знак Знак Знак,Основной текст сноска под таблицу Знак1 Знак"/>
    <w:basedOn w:val="a0"/>
    <w:link w:val="21"/>
    <w:semiHidden/>
    <w:rsid w:val="00351406"/>
    <w:rPr>
      <w:rFonts w:ascii="Times New Roman" w:eastAsia="Times New Roman" w:hAnsi="Times New Roman" w:cs="Times New Roman"/>
      <w:sz w:val="28"/>
      <w:szCs w:val="20"/>
    </w:rPr>
  </w:style>
  <w:style w:type="paragraph" w:customStyle="1" w:styleId="a9">
    <w:name w:val="ОТСТУП"/>
    <w:basedOn w:val="a"/>
    <w:rsid w:val="0011367A"/>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4"/>
      <w:szCs w:val="24"/>
    </w:rPr>
  </w:style>
  <w:style w:type="paragraph" w:styleId="aa">
    <w:name w:val="Body Text Indent"/>
    <w:basedOn w:val="a"/>
    <w:link w:val="ab"/>
    <w:uiPriority w:val="99"/>
    <w:unhideWhenUsed/>
    <w:rsid w:val="0011367A"/>
    <w:pPr>
      <w:spacing w:after="120"/>
      <w:ind w:left="283"/>
    </w:pPr>
  </w:style>
  <w:style w:type="character" w:customStyle="1" w:styleId="ab">
    <w:name w:val="Основной текст с отступом Знак"/>
    <w:basedOn w:val="a0"/>
    <w:link w:val="aa"/>
    <w:uiPriority w:val="99"/>
    <w:rsid w:val="0011367A"/>
  </w:style>
  <w:style w:type="paragraph" w:styleId="ac">
    <w:name w:val="Body Text"/>
    <w:basedOn w:val="a"/>
    <w:link w:val="ad"/>
    <w:uiPriority w:val="99"/>
    <w:unhideWhenUsed/>
    <w:rsid w:val="0011367A"/>
    <w:pPr>
      <w:spacing w:after="120"/>
    </w:pPr>
  </w:style>
  <w:style w:type="character" w:customStyle="1" w:styleId="ad">
    <w:name w:val="Основной текст Знак"/>
    <w:basedOn w:val="a0"/>
    <w:link w:val="ac"/>
    <w:uiPriority w:val="99"/>
    <w:rsid w:val="0011367A"/>
  </w:style>
  <w:style w:type="paragraph" w:styleId="ae">
    <w:name w:val="caption"/>
    <w:basedOn w:val="a"/>
    <w:next w:val="a"/>
    <w:qFormat/>
    <w:rsid w:val="0011367A"/>
    <w:pPr>
      <w:spacing w:after="0" w:line="240" w:lineRule="auto"/>
      <w:jc w:val="right"/>
    </w:pPr>
    <w:rPr>
      <w:rFonts w:ascii="Times New Roman" w:eastAsia="Times New Roman" w:hAnsi="Times New Roman" w:cs="Times New Roman"/>
      <w:b/>
      <w:bCs/>
      <w:szCs w:val="28"/>
    </w:rPr>
  </w:style>
  <w:style w:type="paragraph" w:styleId="af">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Обычный (веб) Знак1 Знак"/>
    <w:basedOn w:val="a"/>
    <w:semiHidden/>
    <w:rsid w:val="00DD707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1">
    <w:name w:val="Заголовок 11"/>
    <w:basedOn w:val="a"/>
    <w:next w:val="a"/>
    <w:rsid w:val="00354129"/>
    <w:pPr>
      <w:keepNext/>
      <w:spacing w:after="0" w:line="240" w:lineRule="auto"/>
      <w:jc w:val="center"/>
      <w:outlineLvl w:val="0"/>
    </w:pPr>
    <w:rPr>
      <w:rFonts w:ascii="Times New Roman" w:eastAsia="Times New Roman" w:hAnsi="Times New Roman" w:cs="Times New Roman"/>
      <w:sz w:val="24"/>
      <w:szCs w:val="20"/>
      <w:lang w:val="en-US"/>
    </w:rPr>
  </w:style>
  <w:style w:type="paragraph" w:customStyle="1" w:styleId="12">
    <w:name w:val="Основной текст1"/>
    <w:basedOn w:val="a"/>
    <w:rsid w:val="00354129"/>
    <w:pPr>
      <w:spacing w:after="0" w:line="240" w:lineRule="auto"/>
    </w:pPr>
    <w:rPr>
      <w:rFonts w:ascii="Times New Roman" w:eastAsia="Times New Roman" w:hAnsi="Times New Roman" w:cs="Times New Roman"/>
      <w:sz w:val="28"/>
      <w:szCs w:val="20"/>
    </w:rPr>
  </w:style>
  <w:style w:type="paragraph" w:styleId="af0">
    <w:name w:val="header"/>
    <w:aliases w:val=" Знак6,Знак6,ВерхКолонтитул"/>
    <w:basedOn w:val="a"/>
    <w:link w:val="af1"/>
    <w:uiPriority w:val="99"/>
    <w:rsid w:val="00D77F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aliases w:val=" Знак6 Знак,Знак6 Знак,ВерхКолонтитул Знак"/>
    <w:basedOn w:val="a0"/>
    <w:link w:val="af0"/>
    <w:uiPriority w:val="99"/>
    <w:rsid w:val="00D77F12"/>
    <w:rPr>
      <w:rFonts w:ascii="Times New Roman" w:eastAsia="Times New Roman" w:hAnsi="Times New Roman" w:cs="Times New Roman"/>
      <w:sz w:val="24"/>
      <w:szCs w:val="24"/>
    </w:rPr>
  </w:style>
  <w:style w:type="paragraph" w:customStyle="1" w:styleId="13">
    <w:name w:val="Основной текст.Основной текст1"/>
    <w:rsid w:val="00D77F12"/>
    <w:pPr>
      <w:autoSpaceDE w:val="0"/>
      <w:autoSpaceDN w:val="0"/>
      <w:spacing w:after="0" w:line="240" w:lineRule="auto"/>
      <w:jc w:val="both"/>
    </w:pPr>
    <w:rPr>
      <w:rFonts w:ascii="Arial" w:eastAsia="Times New Roman" w:hAnsi="Arial" w:cs="Arial"/>
      <w:sz w:val="28"/>
      <w:szCs w:val="28"/>
    </w:rPr>
  </w:style>
  <w:style w:type="paragraph" w:customStyle="1" w:styleId="120">
    <w:name w:val="Заголовок 12"/>
    <w:basedOn w:val="a"/>
    <w:next w:val="a"/>
    <w:rsid w:val="00492118"/>
    <w:pPr>
      <w:keepNext/>
      <w:spacing w:after="0" w:line="240" w:lineRule="auto"/>
      <w:jc w:val="center"/>
      <w:outlineLvl w:val="0"/>
    </w:pPr>
    <w:rPr>
      <w:rFonts w:ascii="Times New Roman" w:eastAsia="Times New Roman" w:hAnsi="Times New Roman" w:cs="Times New Roman"/>
      <w:sz w:val="24"/>
      <w:szCs w:val="20"/>
      <w:lang w:val="en-US"/>
    </w:rPr>
  </w:style>
  <w:style w:type="paragraph" w:customStyle="1" w:styleId="23">
    <w:name w:val="Основной текст2"/>
    <w:basedOn w:val="a"/>
    <w:rsid w:val="00492118"/>
    <w:pPr>
      <w:spacing w:after="0" w:line="240" w:lineRule="auto"/>
    </w:pPr>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134A23"/>
    <w:rPr>
      <w:rFonts w:asciiTheme="majorHAnsi" w:eastAsiaTheme="majorEastAsia" w:hAnsiTheme="majorHAnsi" w:cstheme="majorBidi"/>
      <w:b/>
      <w:bCs/>
      <w:color w:val="365F91" w:themeColor="accent1" w:themeShade="BF"/>
      <w:sz w:val="28"/>
      <w:szCs w:val="28"/>
    </w:rPr>
  </w:style>
  <w:style w:type="paragraph" w:customStyle="1" w:styleId="130">
    <w:name w:val="Заголовок 13"/>
    <w:basedOn w:val="a"/>
    <w:next w:val="a"/>
    <w:rsid w:val="00134A23"/>
    <w:pPr>
      <w:keepNext/>
      <w:spacing w:after="0" w:line="240" w:lineRule="auto"/>
      <w:jc w:val="center"/>
      <w:outlineLvl w:val="0"/>
    </w:pPr>
    <w:rPr>
      <w:rFonts w:ascii="Times New Roman" w:eastAsia="Times New Roman" w:hAnsi="Times New Roman" w:cs="Times New Roman"/>
      <w:sz w:val="24"/>
      <w:szCs w:val="20"/>
      <w:lang w:val="en-US"/>
    </w:rPr>
  </w:style>
  <w:style w:type="paragraph" w:customStyle="1" w:styleId="3">
    <w:name w:val="Основной текст3"/>
    <w:basedOn w:val="a"/>
    <w:rsid w:val="00134A23"/>
    <w:pPr>
      <w:spacing w:after="0" w:line="240" w:lineRule="auto"/>
    </w:pPr>
    <w:rPr>
      <w:rFonts w:ascii="Times New Roman" w:eastAsia="Times New Roman" w:hAnsi="Times New Roman" w:cs="Times New Roman"/>
      <w:sz w:val="28"/>
      <w:szCs w:val="20"/>
    </w:rPr>
  </w:style>
  <w:style w:type="paragraph" w:customStyle="1" w:styleId="1Aeaaiue">
    <w:name w:val="1Aeaaiue"/>
    <w:basedOn w:val="a"/>
    <w:rsid w:val="007D21B8"/>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30">
    <w:name w:val="Основной текст3"/>
    <w:basedOn w:val="a"/>
    <w:rsid w:val="007D21B8"/>
    <w:pPr>
      <w:spacing w:after="0" w:line="240" w:lineRule="auto"/>
    </w:pPr>
    <w:rPr>
      <w:rFonts w:ascii="Times New Roman" w:eastAsia="Times New Roman" w:hAnsi="Times New Roman" w:cs="Times New Roman"/>
      <w:sz w:val="28"/>
      <w:szCs w:val="20"/>
    </w:rPr>
  </w:style>
  <w:style w:type="paragraph" w:customStyle="1" w:styleId="ConsPlusNormal">
    <w:name w:val="ConsPlusNormal"/>
    <w:rsid w:val="00C8398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1">
    <w:name w:val="Стиль13"/>
    <w:basedOn w:val="a"/>
    <w:rsid w:val="004E5B13"/>
    <w:pPr>
      <w:spacing w:after="0" w:line="240" w:lineRule="auto"/>
      <w:ind w:firstLine="720"/>
      <w:jc w:val="both"/>
    </w:pPr>
    <w:rPr>
      <w:rFonts w:ascii="Times New Roman" w:eastAsia="Times New Roman" w:hAnsi="Times New Roman" w:cs="Times New Roman"/>
      <w:sz w:val="28"/>
      <w:szCs w:val="20"/>
    </w:rPr>
  </w:style>
  <w:style w:type="paragraph" w:customStyle="1" w:styleId="Default">
    <w:name w:val="Default"/>
    <w:rsid w:val="004E5B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
    <w:name w:val="Обычный1"/>
    <w:rsid w:val="004E5B13"/>
    <w:pPr>
      <w:widowControl w:val="0"/>
      <w:spacing w:after="0" w:line="340" w:lineRule="auto"/>
      <w:ind w:left="1360" w:firstLine="560"/>
      <w:jc w:val="both"/>
    </w:pPr>
    <w:rPr>
      <w:rFonts w:ascii="Courier New" w:eastAsia="Times New Roman" w:hAnsi="Courier New" w:cs="Times New Roman"/>
      <w:snapToGrid w:val="0"/>
      <w:szCs w:val="20"/>
    </w:rPr>
  </w:style>
  <w:style w:type="paragraph" w:styleId="af2">
    <w:name w:val="footer"/>
    <w:basedOn w:val="a"/>
    <w:link w:val="af3"/>
    <w:uiPriority w:val="99"/>
    <w:semiHidden/>
    <w:unhideWhenUsed/>
    <w:rsid w:val="000D70C4"/>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0D70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A7D4-3070-4F8D-B006-EFCE2167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41</Pages>
  <Words>7674</Words>
  <Characters>43745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Захаренко</dc:creator>
  <cp:keywords/>
  <dc:description/>
  <cp:lastModifiedBy>Будаев</cp:lastModifiedBy>
  <cp:revision>33</cp:revision>
  <dcterms:created xsi:type="dcterms:W3CDTF">2011-12-26T03:05:00Z</dcterms:created>
  <dcterms:modified xsi:type="dcterms:W3CDTF">2013-07-22T07:14:00Z</dcterms:modified>
</cp:coreProperties>
</file>