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A1" w:rsidRDefault="00D2445C" w:rsidP="00E24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Генеральной прокуратурой Российской Федерации проводится конкурс социальной рекламы</w:t>
      </w:r>
    </w:p>
    <w:p w:rsidR="00E24EA1" w:rsidRPr="00E24EA1" w:rsidRDefault="00E24EA1" w:rsidP="00E24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EA1" w:rsidRPr="00E24EA1" w:rsidRDefault="00E24EA1" w:rsidP="00E24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EA1">
        <w:rPr>
          <w:rFonts w:ascii="Times New Roman" w:hAnsi="Times New Roman" w:cs="Times New Roman"/>
          <w:sz w:val="28"/>
          <w:szCs w:val="28"/>
        </w:rPr>
        <w:t>В 2019</w:t>
      </w:r>
      <w:r w:rsidRPr="00E24EA1">
        <w:rPr>
          <w:rFonts w:ascii="Times New Roman" w:hAnsi="Times New Roman" w:cs="Times New Roman"/>
          <w:sz w:val="28"/>
          <w:szCs w:val="28"/>
        </w:rPr>
        <w:t xml:space="preserve"> году Генеральной прокуратурой Российской Федерации инициировано проведение международного конкурса социальной антикоррупционной рекламы для </w:t>
      </w:r>
      <w:r w:rsidRPr="00E24EA1">
        <w:rPr>
          <w:rFonts w:ascii="Times New Roman" w:hAnsi="Times New Roman" w:cs="Times New Roman"/>
          <w:sz w:val="28"/>
          <w:szCs w:val="28"/>
        </w:rPr>
        <w:t>молодежи от</w:t>
      </w:r>
      <w:r w:rsidRPr="00E24EA1">
        <w:rPr>
          <w:rFonts w:ascii="Times New Roman" w:hAnsi="Times New Roman" w:cs="Times New Roman"/>
          <w:sz w:val="28"/>
          <w:szCs w:val="28"/>
        </w:rPr>
        <w:t xml:space="preserve"> 14 до 35 лет.</w:t>
      </w:r>
    </w:p>
    <w:p w:rsidR="00E24EA1" w:rsidRPr="00E24EA1" w:rsidRDefault="00E24EA1" w:rsidP="00E24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EA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E24EA1">
        <w:rPr>
          <w:rFonts w:ascii="Times New Roman" w:hAnsi="Times New Roman" w:cs="Times New Roman"/>
          <w:sz w:val="28"/>
          <w:szCs w:val="28"/>
        </w:rPr>
        <w:t>в конкурсе</w:t>
      </w:r>
      <w:r w:rsidRPr="00E24EA1">
        <w:rPr>
          <w:rFonts w:ascii="Times New Roman" w:hAnsi="Times New Roman" w:cs="Times New Roman"/>
          <w:sz w:val="28"/>
          <w:szCs w:val="28"/>
        </w:rPr>
        <w:t xml:space="preserve"> может принимать молодежь не только из государств – участников Межгосударс</w:t>
      </w:r>
      <w:bookmarkStart w:id="0" w:name="_GoBack"/>
      <w:bookmarkEnd w:id="0"/>
      <w:r w:rsidRPr="00E24EA1">
        <w:rPr>
          <w:rFonts w:ascii="Times New Roman" w:hAnsi="Times New Roman" w:cs="Times New Roman"/>
          <w:sz w:val="28"/>
          <w:szCs w:val="28"/>
        </w:rPr>
        <w:t>твенного совета по противодействию коррупции, но и стран – участниц БРИКС из Бразилии, Индии, Китая и ЮАР.</w:t>
      </w:r>
    </w:p>
    <w:p w:rsidR="00E24EA1" w:rsidRPr="00E24EA1" w:rsidRDefault="00E24EA1" w:rsidP="00E24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EA1">
        <w:rPr>
          <w:rFonts w:ascii="Times New Roman" w:hAnsi="Times New Roman" w:cs="Times New Roman"/>
          <w:sz w:val="28"/>
          <w:szCs w:val="28"/>
        </w:rPr>
        <w:t>Проект призван привлечь внимание к важнейшей проблеме – коррупции. Конкурсантам предлагается подготовить социальную антикоррупционную рекламу в формате плакатов и видеороликов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4EA1">
        <w:rPr>
          <w:rFonts w:ascii="Times New Roman" w:hAnsi="Times New Roman" w:cs="Times New Roman"/>
          <w:sz w:val="28"/>
          <w:szCs w:val="28"/>
        </w:rPr>
        <w:t xml:space="preserve"> «Вместе против коррупции!».</w:t>
      </w:r>
    </w:p>
    <w:p w:rsidR="00E24EA1" w:rsidRPr="00E24EA1" w:rsidRDefault="00E24EA1" w:rsidP="00E24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EA1">
        <w:rPr>
          <w:rFonts w:ascii="Times New Roman" w:hAnsi="Times New Roman" w:cs="Times New Roman"/>
          <w:sz w:val="28"/>
          <w:szCs w:val="28"/>
        </w:rPr>
        <w:t>Конкурс – это соревнование идей, позиций и опыта неравнодушных людей. Ожидается, что в конкурсных работах будут отражены современные механизмы борьбы государства с проявлениями коррупции на всех уровнях и во всех сферах жизнедеятельности общества.</w:t>
      </w:r>
    </w:p>
    <w:p w:rsidR="00E24EA1" w:rsidRPr="00E24EA1" w:rsidRDefault="00E24EA1" w:rsidP="00E24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EA1">
        <w:rPr>
          <w:rFonts w:ascii="Times New Roman" w:hAnsi="Times New Roman" w:cs="Times New Roman"/>
          <w:sz w:val="28"/>
          <w:szCs w:val="28"/>
        </w:rPr>
        <w:t>Прием работ будет осуществлять</w:t>
      </w:r>
      <w:r>
        <w:rPr>
          <w:rFonts w:ascii="Times New Roman" w:hAnsi="Times New Roman" w:cs="Times New Roman"/>
          <w:sz w:val="28"/>
          <w:szCs w:val="28"/>
        </w:rPr>
        <w:t>ся с 1 июня по 1 октября 2019 года</w:t>
      </w:r>
      <w:r w:rsidRPr="00E24EA1">
        <w:rPr>
          <w:rFonts w:ascii="Times New Roman" w:hAnsi="Times New Roman" w:cs="Times New Roman"/>
          <w:sz w:val="28"/>
          <w:szCs w:val="28"/>
        </w:rPr>
        <w:t xml:space="preserve"> на официальном сайте конкурса www.anticorruption.life.</w:t>
      </w:r>
    </w:p>
    <w:p w:rsidR="001E46F2" w:rsidRDefault="00E24EA1" w:rsidP="00E24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EA1">
        <w:rPr>
          <w:rFonts w:ascii="Times New Roman" w:hAnsi="Times New Roman" w:cs="Times New Roman"/>
          <w:sz w:val="28"/>
          <w:szCs w:val="28"/>
        </w:rPr>
        <w:t>Торжественная церемония награждения победителей конк</w:t>
      </w:r>
      <w:r>
        <w:rPr>
          <w:rFonts w:ascii="Times New Roman" w:hAnsi="Times New Roman" w:cs="Times New Roman"/>
          <w:sz w:val="28"/>
          <w:szCs w:val="28"/>
        </w:rPr>
        <w:t>урса состоится в декабре 2019 года</w:t>
      </w:r>
      <w:r w:rsidRPr="00E24EA1">
        <w:rPr>
          <w:rFonts w:ascii="Times New Roman" w:hAnsi="Times New Roman" w:cs="Times New Roman"/>
          <w:sz w:val="28"/>
          <w:szCs w:val="28"/>
        </w:rPr>
        <w:t xml:space="preserve"> и будет приурочена к Международному дню борьбы с коррупцией.</w:t>
      </w:r>
    </w:p>
    <w:p w:rsidR="00E24EA1" w:rsidRDefault="00E24EA1" w:rsidP="00E24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EA1" w:rsidRDefault="00E24EA1" w:rsidP="00E2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EA1" w:rsidRDefault="00E24EA1" w:rsidP="00E24E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Северобайкальского межрайонного </w:t>
      </w:r>
    </w:p>
    <w:p w:rsidR="00E24EA1" w:rsidRDefault="00E24EA1" w:rsidP="00E24E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Природоохранного прокурора</w:t>
      </w:r>
    </w:p>
    <w:p w:rsidR="00E24EA1" w:rsidRDefault="00E24EA1" w:rsidP="00E24E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EA1" w:rsidRPr="00E24EA1" w:rsidRDefault="00E24EA1" w:rsidP="00E24E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Н.В. Денисова </w:t>
      </w:r>
    </w:p>
    <w:sectPr w:rsidR="00E24EA1" w:rsidRPr="00E2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71"/>
    <w:rsid w:val="001E46F2"/>
    <w:rsid w:val="00344E71"/>
    <w:rsid w:val="00971A04"/>
    <w:rsid w:val="00D2445C"/>
    <w:rsid w:val="00E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5E3B"/>
  <w15:chartTrackingRefBased/>
  <w15:docId w15:val="{36F53126-43E1-4D8A-B0E9-69FE732F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2019-04-22T04:29:00Z</cp:lastPrinted>
  <dcterms:created xsi:type="dcterms:W3CDTF">2019-04-22T04:16:00Z</dcterms:created>
  <dcterms:modified xsi:type="dcterms:W3CDTF">2019-04-22T04:40:00Z</dcterms:modified>
</cp:coreProperties>
</file>