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2A" w:rsidRDefault="0047322A" w:rsidP="0047322A">
      <w:pPr>
        <w:shd w:val="clear" w:color="auto" w:fill="FFFFFF"/>
        <w:spacing w:before="203" w:after="152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D3237"/>
          <w:kern w:val="36"/>
          <w:sz w:val="56"/>
          <w:szCs w:val="56"/>
          <w:lang w:eastAsia="ru-RU"/>
        </w:rPr>
      </w:pPr>
      <w:r w:rsidRPr="0047322A">
        <w:rPr>
          <w:rFonts w:ascii="Helvetica" w:eastAsia="Times New Roman" w:hAnsi="Helvetica" w:cs="Helvetica"/>
          <w:b/>
          <w:bCs/>
          <w:color w:val="2D3237"/>
          <w:kern w:val="36"/>
          <w:sz w:val="56"/>
          <w:szCs w:val="56"/>
          <w:lang w:eastAsia="ru-RU"/>
        </w:rPr>
        <w:t>ВНИМАНИЕ, НЕРЕСТ!</w:t>
      </w:r>
    </w:p>
    <w:p w:rsidR="0047322A" w:rsidRPr="0047322A" w:rsidRDefault="0047322A" w:rsidP="0047322A">
      <w:pPr>
        <w:shd w:val="clear" w:color="auto" w:fill="FFFFFF"/>
        <w:spacing w:before="203" w:after="152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D3237"/>
          <w:kern w:val="36"/>
          <w:sz w:val="56"/>
          <w:szCs w:val="56"/>
          <w:lang w:eastAsia="ru-RU"/>
        </w:rPr>
      </w:pPr>
      <w:r>
        <w:rPr>
          <w:rFonts w:ascii="Helvetica" w:eastAsia="Times New Roman" w:hAnsi="Helvetica" w:cs="Helvetica"/>
          <w:b/>
          <w:bCs/>
          <w:color w:val="2D3237"/>
          <w:kern w:val="36"/>
          <w:sz w:val="56"/>
          <w:szCs w:val="56"/>
          <w:lang w:eastAsia="ru-RU"/>
        </w:rPr>
        <w:t>2017 год</w:t>
      </w:r>
    </w:p>
    <w:p w:rsidR="0047322A" w:rsidRPr="0047322A" w:rsidRDefault="0047322A" w:rsidP="004732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3939C"/>
          <w:sz w:val="14"/>
          <w:szCs w:val="14"/>
          <w:lang w:eastAsia="ru-RU"/>
        </w:rPr>
      </w:pP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Правилами рыболовства для Байкальского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рыбохозяйственного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бассейна, утвержденных Приказом Федерального агентства по рыболовству от 07.11.2014 года № 435 в редакции приказов от 25.08.2015г. № 380, от 08.12.2015г. № 611</w:t>
      </w:r>
      <w:proofErr w:type="gram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proofErr w:type="gram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>апрещается добыча (вылов):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17. Запрещается добыча (вылов):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17.1.   всех видов водных биоресурсов: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17.1.1.  в бассейнах рек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Кичера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и Верхняя Ангара, озере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Иркана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и заливе Ангарский Сор 31.3. хариуса, ленка, тайменя, сига, щуки в запретные сроки (периоды),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- всех видов водных биоресурсов в бассейнах рек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Кичера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и Верхняя Ангара, озере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Иркана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и заливе Ангарский Сор - с 1 мая по 30 июня;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-    хариуса, ленка, тайменя повсеместно - с 25 апреля по 25 июня.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-    щуки - с 1 мая по 30 июня.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Запрещается иметь на борту судна и плавучих средств, на рыбопромысловых участках и в местах добычи (вылова) (при осуществлении рыболовства вне рыбопромысловых участков) орудия добычи (вылова), применение которых в данном районе и в данный период времени запрещено, а также водные биоресурсы, добыча (вылов) которых в данном районе и в данный период времени запрещена или их фрагменты (части).</w:t>
      </w:r>
      <w:proofErr w:type="gramEnd"/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В запретные сроки (периоды), разрешается вылов водных биоресурсов с берега без использования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плавсредств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с ледового покрова водного объекта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рыбохозяйственного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значения удочками всех систем и наименований, не более одной удочки у гражданина с количеством крючков не более 2 штук.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В случае прилова водных биоресурсов, запрещенных к добыче (вылову), указанные водные биоресурсы должны выпускаться в естественную среду обитания с наименьшими повреждениями в любом состоянии.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Граждане, задержанные за незаконный лов рыбы и с орудиями добычи (вылова), применение которых в данном районе и в данный период времени запрещено, в запрещенное время и в запрещенном месте, будут нести ответственность, предусмотренную законодательством Российской Федерации.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Также в нерестовые периоды запрещается использование маломерных судов по вышеуказанным нерестовым рекам и водоемам. Использование маломерных судов по нерестовым водоемам разрешается по пропускам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Ангаро-Байкальского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территориального управления на основании заявлений граждан и организаций только для производства неотложных нужд.</w:t>
      </w:r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7322A" w:rsidRPr="0047322A" w:rsidRDefault="0047322A" w:rsidP="0047322A">
      <w:pPr>
        <w:shd w:val="clear" w:color="auto" w:fill="FFFFFF"/>
        <w:spacing w:after="0" w:line="254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Ангаро-Байкальское</w:t>
      </w:r>
      <w:proofErr w:type="spellEnd"/>
      <w:r w:rsidRPr="0047322A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территориальное</w:t>
      </w:r>
      <w:r w:rsidRPr="0047322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управление </w:t>
      </w:r>
      <w:proofErr w:type="spellStart"/>
      <w:r w:rsidRPr="0047322A">
        <w:rPr>
          <w:rFonts w:ascii="Arial" w:eastAsia="Times New Roman" w:hAnsi="Arial" w:cs="Arial"/>
          <w:sz w:val="24"/>
          <w:szCs w:val="24"/>
          <w:lang w:eastAsia="ru-RU"/>
        </w:rPr>
        <w:t>Росрыболовства</w:t>
      </w:r>
      <w:proofErr w:type="spellEnd"/>
    </w:p>
    <w:p w:rsidR="0047322A" w:rsidRPr="0047322A" w:rsidRDefault="0047322A" w:rsidP="0047322A">
      <w:pPr>
        <w:shd w:val="clear" w:color="auto" w:fill="FFFFFF"/>
        <w:spacing w:after="101" w:line="254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7322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42B19" w:rsidRPr="0047322A" w:rsidRDefault="00142B19"/>
    <w:sectPr w:rsidR="00142B19" w:rsidRPr="0047322A" w:rsidSect="004732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7322A"/>
    <w:rsid w:val="00142B19"/>
    <w:rsid w:val="0047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19"/>
  </w:style>
  <w:style w:type="paragraph" w:styleId="1">
    <w:name w:val="heading 1"/>
    <w:basedOn w:val="a"/>
    <w:link w:val="10"/>
    <w:uiPriority w:val="9"/>
    <w:qFormat/>
    <w:rsid w:val="0047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7322A"/>
  </w:style>
  <w:style w:type="character" w:customStyle="1" w:styleId="username">
    <w:name w:val="username"/>
    <w:basedOn w:val="a0"/>
    <w:rsid w:val="0047322A"/>
  </w:style>
  <w:style w:type="paragraph" w:styleId="a3">
    <w:name w:val="Normal (Web)"/>
    <w:basedOn w:val="a"/>
    <w:uiPriority w:val="99"/>
    <w:semiHidden/>
    <w:unhideWhenUsed/>
    <w:rsid w:val="0047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7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2017-04-21T02:13:00Z</cp:lastPrinted>
  <dcterms:created xsi:type="dcterms:W3CDTF">2017-04-21T02:11:00Z</dcterms:created>
  <dcterms:modified xsi:type="dcterms:W3CDTF">2017-04-21T02:13:00Z</dcterms:modified>
</cp:coreProperties>
</file>